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0C5" w:rsidRDefault="00BC0B54">
      <w:r>
        <w:rPr>
          <w:noProof/>
          <w:lang w:bidi="ar-SA"/>
        </w:rPr>
        <w:drawing>
          <wp:inline distT="0" distB="0" distL="0" distR="0">
            <wp:extent cx="1262819" cy="353619"/>
            <wp:effectExtent l="19050" t="0" r="0" b="0"/>
            <wp:docPr id="1" name="Picture 1" descr="R:\DFlogo\dfjpg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Flogo\dfjpg0001.jpg"/>
                    <pic:cNvPicPr>
                      <a:picLocks noChangeAspect="1" noChangeArrowheads="1"/>
                    </pic:cNvPicPr>
                  </pic:nvPicPr>
                  <pic:blipFill>
                    <a:blip r:embed="rId8" cstate="print"/>
                    <a:srcRect/>
                    <a:stretch>
                      <a:fillRect/>
                    </a:stretch>
                  </pic:blipFill>
                  <pic:spPr bwMode="auto">
                    <a:xfrm>
                      <a:off x="0" y="0"/>
                      <a:ext cx="1263795" cy="353892"/>
                    </a:xfrm>
                    <a:prstGeom prst="rect">
                      <a:avLst/>
                    </a:prstGeom>
                    <a:noFill/>
                    <a:ln w="9525">
                      <a:noFill/>
                      <a:miter lim="800000"/>
                      <a:headEnd/>
                      <a:tailEnd/>
                    </a:ln>
                  </pic:spPr>
                </pic:pic>
              </a:graphicData>
            </a:graphic>
          </wp:inline>
        </w:drawing>
      </w:r>
      <w:r>
        <w:t xml:space="preserve">      </w:t>
      </w:r>
      <w:r w:rsidR="0098359C">
        <w:t xml:space="preserve">                                                                                         </w:t>
      </w:r>
      <w:r w:rsidR="002661B3">
        <w:t xml:space="preserve">                   </w:t>
      </w:r>
      <w:proofErr w:type="spellStart"/>
      <w:r w:rsidR="002661B3" w:rsidRPr="002661B3">
        <w:rPr>
          <w:sz w:val="18"/>
          <w:szCs w:val="18"/>
        </w:rPr>
        <w:t>Dynaflux</w:t>
      </w:r>
      <w:proofErr w:type="spellEnd"/>
      <w:r w:rsidR="002661B3" w:rsidRPr="002661B3">
        <w:rPr>
          <w:sz w:val="18"/>
          <w:szCs w:val="18"/>
        </w:rPr>
        <w:t xml:space="preserve"> </w:t>
      </w:r>
      <w:r w:rsidR="004A7778">
        <w:rPr>
          <w:sz w:val="18"/>
          <w:szCs w:val="18"/>
        </w:rPr>
        <w:t>390</w:t>
      </w:r>
      <w:r w:rsidR="0078664A">
        <w:rPr>
          <w:sz w:val="18"/>
          <w:szCs w:val="18"/>
        </w:rPr>
        <w:t>B</w:t>
      </w:r>
      <w:r w:rsidR="00A53D12">
        <w:rPr>
          <w:sz w:val="18"/>
          <w:szCs w:val="18"/>
        </w:rPr>
        <w:t xml:space="preserve"> SDS</w:t>
      </w:r>
      <w:r w:rsidR="002661B3" w:rsidRPr="002661B3">
        <w:rPr>
          <w:sz w:val="18"/>
          <w:szCs w:val="18"/>
        </w:rPr>
        <w:t xml:space="preserve"> </w:t>
      </w:r>
      <w:r w:rsidR="002661B3">
        <w:rPr>
          <w:sz w:val="18"/>
          <w:szCs w:val="18"/>
        </w:rPr>
        <w:t xml:space="preserve"> </w:t>
      </w:r>
      <w:r w:rsidR="002661B3" w:rsidRPr="002661B3">
        <w:rPr>
          <w:sz w:val="18"/>
          <w:szCs w:val="18"/>
        </w:rPr>
        <w:t xml:space="preserve"> </w:t>
      </w:r>
      <w:r w:rsidR="0020620E">
        <w:rPr>
          <w:sz w:val="18"/>
          <w:szCs w:val="18"/>
        </w:rPr>
        <w:t>07/18/2018</w:t>
      </w:r>
      <w:r w:rsidR="0098359C">
        <w:t xml:space="preserve">        </w:t>
      </w:r>
    </w:p>
    <w:p w:rsidR="00BC0B54" w:rsidRDefault="00BC0B54">
      <w:r>
        <w:t>Safety Data Sheet</w:t>
      </w:r>
    </w:p>
    <w:p w:rsidR="00BC0B54" w:rsidRDefault="00BC0B54">
      <w:r>
        <w:t xml:space="preserve">Product:  </w:t>
      </w:r>
      <w:r w:rsidR="004A7778">
        <w:t>390</w:t>
      </w:r>
      <w:r w:rsidR="0078664A">
        <w:t xml:space="preserve"> </w:t>
      </w:r>
      <w:r w:rsidR="004A7778">
        <w:t>Safe De</w:t>
      </w:r>
      <w:r w:rsidR="0078664A">
        <w:t xml:space="preserve"> Spat</w:t>
      </w:r>
      <w:r w:rsidR="0022736B">
        <w:t xml:space="preserve"> </w:t>
      </w:r>
      <w:r w:rsidR="0078664A">
        <w:t xml:space="preserve"> Antispatter (liquid)</w:t>
      </w:r>
    </w:p>
    <w:p w:rsidR="00BC0B54" w:rsidRDefault="00BC0B54"/>
    <w:p w:rsidR="00BC0B54" w:rsidRPr="00BC0B54" w:rsidRDefault="00BC0B54">
      <w:pPr>
        <w:rPr>
          <w:b/>
        </w:rPr>
      </w:pPr>
      <w:r w:rsidRPr="00BC0B54">
        <w:rPr>
          <w:b/>
        </w:rPr>
        <w:t xml:space="preserve">Part 1: </w:t>
      </w:r>
      <w:r w:rsidR="00D04A32">
        <w:rPr>
          <w:b/>
        </w:rPr>
        <w:t>Identification of the Substance/Mixture and of the Company/</w:t>
      </w:r>
      <w:bookmarkStart w:id="0" w:name="_GoBack"/>
      <w:bookmarkEnd w:id="0"/>
      <w:r w:rsidR="00D04A32">
        <w:rPr>
          <w:b/>
        </w:rPr>
        <w:t>Undertaking.</w:t>
      </w:r>
    </w:p>
    <w:p w:rsidR="00BC0B54" w:rsidRDefault="00BC0B54">
      <w:pPr>
        <w:rPr>
          <w:sz w:val="20"/>
          <w:szCs w:val="20"/>
        </w:rPr>
      </w:pPr>
      <w:r w:rsidRPr="00BC0B54">
        <w:rPr>
          <w:sz w:val="20"/>
          <w:szCs w:val="20"/>
        </w:rPr>
        <w:t xml:space="preserve">Identification  </w:t>
      </w:r>
      <w:r w:rsidR="004A7778">
        <w:rPr>
          <w:sz w:val="20"/>
          <w:szCs w:val="20"/>
        </w:rPr>
        <w:t>390</w:t>
      </w:r>
      <w:r w:rsidR="00832036">
        <w:rPr>
          <w:sz w:val="20"/>
          <w:szCs w:val="20"/>
        </w:rPr>
        <w:t>B</w:t>
      </w:r>
    </w:p>
    <w:p w:rsidR="0078664A" w:rsidRDefault="00D04A32" w:rsidP="0078664A">
      <w:pPr>
        <w:pStyle w:val="Default"/>
        <w:rPr>
          <w:sz w:val="20"/>
          <w:szCs w:val="20"/>
        </w:rPr>
      </w:pPr>
      <w:r>
        <w:rPr>
          <w:sz w:val="20"/>
          <w:szCs w:val="20"/>
        </w:rPr>
        <w:t>Product</w:t>
      </w:r>
      <w:r w:rsidR="00E33C68">
        <w:rPr>
          <w:sz w:val="20"/>
          <w:szCs w:val="20"/>
        </w:rPr>
        <w:t xml:space="preserve"> Use Description</w:t>
      </w:r>
      <w:r w:rsidR="0078664A">
        <w:rPr>
          <w:sz w:val="20"/>
          <w:szCs w:val="20"/>
        </w:rPr>
        <w:t xml:space="preserve">: </w:t>
      </w:r>
      <w:r w:rsidR="0078664A" w:rsidRPr="0078664A">
        <w:rPr>
          <w:rFonts w:ascii="Calibri" w:hAnsi="Calibri" w:cs="Calibri"/>
        </w:rPr>
        <w:t xml:space="preserve"> </w:t>
      </w:r>
      <w:r w:rsidR="004A7778">
        <w:rPr>
          <w:rFonts w:ascii="Calibri" w:hAnsi="Calibri" w:cs="Calibri"/>
          <w:sz w:val="20"/>
          <w:szCs w:val="20"/>
        </w:rPr>
        <w:t>Water Based</w:t>
      </w:r>
      <w:r w:rsidR="0078664A" w:rsidRPr="0078664A">
        <w:rPr>
          <w:rFonts w:ascii="Calibri" w:hAnsi="Calibri" w:cs="Calibri"/>
          <w:sz w:val="20"/>
          <w:szCs w:val="20"/>
        </w:rPr>
        <w:t xml:space="preserve"> Ant-Spatter</w:t>
      </w:r>
    </w:p>
    <w:p w:rsidR="00BC0B54" w:rsidRPr="00BC0B54" w:rsidRDefault="00BC0B54">
      <w:pPr>
        <w:rPr>
          <w:sz w:val="20"/>
          <w:szCs w:val="20"/>
        </w:rPr>
      </w:pPr>
      <w:r w:rsidRPr="00BC0B54">
        <w:rPr>
          <w:sz w:val="20"/>
          <w:szCs w:val="20"/>
        </w:rPr>
        <w:t xml:space="preserve">Trade Name:  </w:t>
      </w:r>
      <w:r w:rsidR="00D04A32">
        <w:rPr>
          <w:sz w:val="20"/>
          <w:szCs w:val="20"/>
        </w:rPr>
        <w:t xml:space="preserve">Dynaflux </w:t>
      </w:r>
      <w:r w:rsidR="004A7778">
        <w:rPr>
          <w:sz w:val="20"/>
          <w:szCs w:val="20"/>
        </w:rPr>
        <w:t>Safe De Spat</w:t>
      </w:r>
      <w:r w:rsidR="0022736B">
        <w:rPr>
          <w:sz w:val="20"/>
          <w:szCs w:val="20"/>
        </w:rPr>
        <w:t xml:space="preserve"> </w:t>
      </w:r>
      <w:r w:rsidR="0078664A">
        <w:rPr>
          <w:sz w:val="20"/>
          <w:szCs w:val="20"/>
        </w:rPr>
        <w:t>Antispatter (liquid)</w:t>
      </w:r>
    </w:p>
    <w:p w:rsidR="00BC0B54" w:rsidRDefault="00BC0B54">
      <w:pPr>
        <w:rPr>
          <w:sz w:val="20"/>
          <w:szCs w:val="20"/>
        </w:rPr>
      </w:pPr>
      <w:r w:rsidRPr="00BC0B54">
        <w:rPr>
          <w:sz w:val="20"/>
          <w:szCs w:val="20"/>
        </w:rPr>
        <w:t>Manufacturers Name:</w:t>
      </w:r>
      <w:r>
        <w:rPr>
          <w:sz w:val="20"/>
          <w:szCs w:val="20"/>
        </w:rPr>
        <w:t xml:space="preserve">  Dynaflux, Inc.</w:t>
      </w:r>
    </w:p>
    <w:p w:rsidR="00BC0B54" w:rsidRDefault="00BC0B54">
      <w:pPr>
        <w:rPr>
          <w:sz w:val="20"/>
          <w:szCs w:val="20"/>
        </w:rPr>
      </w:pPr>
      <w:r>
        <w:rPr>
          <w:sz w:val="20"/>
          <w:szCs w:val="20"/>
        </w:rPr>
        <w:t xml:space="preserve">                                          241 Brown Farm Rd.</w:t>
      </w:r>
    </w:p>
    <w:p w:rsidR="00BC0B54" w:rsidRDefault="00BC0B54">
      <w:pPr>
        <w:rPr>
          <w:sz w:val="20"/>
          <w:szCs w:val="20"/>
        </w:rPr>
      </w:pPr>
      <w:r>
        <w:rPr>
          <w:sz w:val="20"/>
          <w:szCs w:val="20"/>
        </w:rPr>
        <w:t xml:space="preserve">                                          Cartersville, GA 30120 U.S.A.</w:t>
      </w:r>
    </w:p>
    <w:p w:rsidR="00BC0B54" w:rsidRPr="00BC0B54" w:rsidRDefault="00BC0B54">
      <w:pPr>
        <w:rPr>
          <w:sz w:val="20"/>
          <w:szCs w:val="20"/>
        </w:rPr>
      </w:pPr>
      <w:r>
        <w:rPr>
          <w:sz w:val="20"/>
          <w:szCs w:val="20"/>
        </w:rPr>
        <w:t xml:space="preserve">Emergency Telephone Number: </w:t>
      </w:r>
      <w:r w:rsidR="00824436">
        <w:rPr>
          <w:sz w:val="20"/>
          <w:szCs w:val="20"/>
        </w:rPr>
        <w:t xml:space="preserve">  Chemtel: </w:t>
      </w:r>
      <w:r>
        <w:rPr>
          <w:sz w:val="20"/>
          <w:szCs w:val="20"/>
        </w:rPr>
        <w:t xml:space="preserve"> For U.S.:  800-255-3924  International: 813-248-0585</w:t>
      </w:r>
    </w:p>
    <w:p w:rsidR="00BC0B54" w:rsidRDefault="00BC0B54"/>
    <w:p w:rsidR="00CE511C" w:rsidRDefault="00CE511C" w:rsidP="00BC0B54">
      <w:pPr>
        <w:rPr>
          <w:b/>
        </w:rPr>
      </w:pPr>
      <w:r w:rsidRPr="00BC0B54">
        <w:rPr>
          <w:b/>
        </w:rPr>
        <w:t xml:space="preserve">Part </w:t>
      </w:r>
      <w:r>
        <w:rPr>
          <w:b/>
        </w:rPr>
        <w:t>2</w:t>
      </w:r>
      <w:r w:rsidRPr="00BC0B54">
        <w:rPr>
          <w:b/>
        </w:rPr>
        <w:t xml:space="preserve">: </w:t>
      </w:r>
      <w:r w:rsidR="00E33C68">
        <w:rPr>
          <w:b/>
        </w:rPr>
        <w:t>Hazards Identification</w:t>
      </w:r>
    </w:p>
    <w:p w:rsidR="00993C54" w:rsidRPr="00993C54" w:rsidRDefault="00810C73" w:rsidP="00BC0B54">
      <w:pPr>
        <w:rPr>
          <w:sz w:val="20"/>
          <w:szCs w:val="20"/>
        </w:rPr>
      </w:pPr>
      <w:r>
        <w:rPr>
          <w:sz w:val="20"/>
          <w:szCs w:val="20"/>
        </w:rPr>
        <w:t>Symbol:</w:t>
      </w:r>
      <w:r w:rsidR="00993C54" w:rsidRPr="00993C54">
        <w:rPr>
          <w:sz w:val="20"/>
          <w:szCs w:val="20"/>
        </w:rPr>
        <w:t xml:space="preserve"> None</w:t>
      </w:r>
    </w:p>
    <w:p w:rsidR="00993C54" w:rsidRPr="00993C54" w:rsidRDefault="00993C54" w:rsidP="00BC0B54">
      <w:pPr>
        <w:rPr>
          <w:sz w:val="20"/>
          <w:szCs w:val="20"/>
        </w:rPr>
      </w:pPr>
      <w:r w:rsidRPr="00993C54">
        <w:rPr>
          <w:sz w:val="20"/>
          <w:szCs w:val="20"/>
        </w:rPr>
        <w:t>Signal Word: None</w:t>
      </w:r>
    </w:p>
    <w:p w:rsidR="00352E32" w:rsidRDefault="00832036" w:rsidP="00BC0B54">
      <w:pPr>
        <w:rPr>
          <w:b/>
          <w:sz w:val="20"/>
          <w:szCs w:val="20"/>
          <w:u w:val="single"/>
        </w:rPr>
      </w:pPr>
      <w:r>
        <w:rPr>
          <w:b/>
          <w:sz w:val="20"/>
          <w:szCs w:val="20"/>
          <w:u w:val="single"/>
        </w:rPr>
        <w:t>Emergency Overview:</w:t>
      </w:r>
    </w:p>
    <w:p w:rsidR="0078664A" w:rsidRDefault="004A7778" w:rsidP="00BC0B54">
      <w:pPr>
        <w:rPr>
          <w:sz w:val="20"/>
          <w:szCs w:val="20"/>
        </w:rPr>
      </w:pPr>
      <w:r>
        <w:rPr>
          <w:sz w:val="20"/>
          <w:szCs w:val="20"/>
        </w:rPr>
        <w:t>Amber</w:t>
      </w:r>
      <w:r w:rsidR="00832036">
        <w:rPr>
          <w:sz w:val="20"/>
          <w:szCs w:val="20"/>
        </w:rPr>
        <w:t xml:space="preserve">, odorless, </w:t>
      </w:r>
      <w:r w:rsidR="0078664A">
        <w:rPr>
          <w:sz w:val="20"/>
          <w:szCs w:val="20"/>
        </w:rPr>
        <w:t>liquid.  This material is subject to no hazardous decomposition or hazardous polymerization.</w:t>
      </w:r>
    </w:p>
    <w:p w:rsidR="00473ECB" w:rsidRDefault="00473ECB" w:rsidP="00BC0B54">
      <w:pPr>
        <w:rPr>
          <w:sz w:val="20"/>
          <w:szCs w:val="20"/>
        </w:rPr>
      </w:pPr>
    </w:p>
    <w:p w:rsidR="001103C0" w:rsidRPr="00832036" w:rsidRDefault="001103C0" w:rsidP="00BC0B54">
      <w:pPr>
        <w:rPr>
          <w:b/>
          <w:sz w:val="20"/>
          <w:szCs w:val="20"/>
          <w:u w:val="single"/>
        </w:rPr>
      </w:pPr>
      <w:r w:rsidRPr="00832036">
        <w:rPr>
          <w:b/>
          <w:sz w:val="20"/>
          <w:szCs w:val="20"/>
          <w:u w:val="single"/>
        </w:rPr>
        <w:t>Exposure routes</w:t>
      </w:r>
      <w:r w:rsidR="00832036">
        <w:rPr>
          <w:b/>
          <w:sz w:val="20"/>
          <w:szCs w:val="20"/>
          <w:u w:val="single"/>
        </w:rPr>
        <w:t>:</w:t>
      </w:r>
    </w:p>
    <w:p w:rsidR="00832036" w:rsidRDefault="00352E32" w:rsidP="00BC0B54">
      <w:pPr>
        <w:rPr>
          <w:sz w:val="20"/>
          <w:szCs w:val="20"/>
        </w:rPr>
      </w:pPr>
      <w:r>
        <w:rPr>
          <w:sz w:val="20"/>
          <w:szCs w:val="20"/>
        </w:rPr>
        <w:t xml:space="preserve">Eyes, , </w:t>
      </w:r>
      <w:r w:rsidR="00832036">
        <w:rPr>
          <w:sz w:val="20"/>
          <w:szCs w:val="20"/>
        </w:rPr>
        <w:t xml:space="preserve">Skin Contact, </w:t>
      </w:r>
      <w:r>
        <w:rPr>
          <w:sz w:val="20"/>
          <w:szCs w:val="20"/>
        </w:rPr>
        <w:t>Inhalation</w:t>
      </w:r>
      <w:r w:rsidR="00832036">
        <w:rPr>
          <w:sz w:val="20"/>
          <w:szCs w:val="20"/>
        </w:rPr>
        <w:t>, Ingestion.</w:t>
      </w:r>
    </w:p>
    <w:p w:rsidR="00352E32" w:rsidRDefault="00832036" w:rsidP="00BC0B54">
      <w:pPr>
        <w:rPr>
          <w:sz w:val="20"/>
          <w:szCs w:val="20"/>
        </w:rPr>
      </w:pPr>
      <w:r>
        <w:rPr>
          <w:sz w:val="20"/>
          <w:szCs w:val="20"/>
        </w:rPr>
        <w:t xml:space="preserve"> </w:t>
      </w:r>
    </w:p>
    <w:p w:rsidR="001103C0" w:rsidRPr="00EB6D59" w:rsidRDefault="001103C0" w:rsidP="00BC0B54">
      <w:pPr>
        <w:rPr>
          <w:b/>
          <w:sz w:val="20"/>
          <w:szCs w:val="20"/>
        </w:rPr>
      </w:pPr>
      <w:r w:rsidRPr="00EB6D59">
        <w:rPr>
          <w:b/>
          <w:sz w:val="20"/>
          <w:szCs w:val="20"/>
        </w:rPr>
        <w:t>Eye contact</w:t>
      </w:r>
    </w:p>
    <w:p w:rsidR="00824436" w:rsidRDefault="0078664A" w:rsidP="00BC0B54">
      <w:pPr>
        <w:rPr>
          <w:sz w:val="20"/>
          <w:szCs w:val="20"/>
        </w:rPr>
      </w:pPr>
      <w:r>
        <w:rPr>
          <w:sz w:val="20"/>
          <w:szCs w:val="20"/>
        </w:rPr>
        <w:t>Slight irritant.  May cause redness.</w:t>
      </w:r>
    </w:p>
    <w:p w:rsidR="0078664A" w:rsidRDefault="0078664A" w:rsidP="00BC0B54">
      <w:pPr>
        <w:rPr>
          <w:sz w:val="20"/>
          <w:szCs w:val="20"/>
        </w:rPr>
      </w:pPr>
    </w:p>
    <w:p w:rsidR="001103C0" w:rsidRPr="00EB6D59" w:rsidRDefault="001103C0" w:rsidP="00BC0B54">
      <w:pPr>
        <w:rPr>
          <w:b/>
          <w:sz w:val="20"/>
          <w:szCs w:val="20"/>
        </w:rPr>
      </w:pPr>
      <w:r w:rsidRPr="00EB6D59">
        <w:rPr>
          <w:b/>
          <w:sz w:val="20"/>
          <w:szCs w:val="20"/>
        </w:rPr>
        <w:t>Skin contact</w:t>
      </w:r>
    </w:p>
    <w:p w:rsidR="001103C0" w:rsidRDefault="0078664A" w:rsidP="00BC0B54">
      <w:pPr>
        <w:rPr>
          <w:sz w:val="20"/>
          <w:szCs w:val="20"/>
        </w:rPr>
      </w:pPr>
      <w:r>
        <w:rPr>
          <w:sz w:val="20"/>
          <w:szCs w:val="20"/>
        </w:rPr>
        <w:t xml:space="preserve">Slight irritant. Repeated contact may </w:t>
      </w:r>
      <w:r w:rsidR="00C804DC">
        <w:rPr>
          <w:sz w:val="20"/>
          <w:szCs w:val="20"/>
        </w:rPr>
        <w:t>cause</w:t>
      </w:r>
      <w:r>
        <w:rPr>
          <w:sz w:val="20"/>
          <w:szCs w:val="20"/>
        </w:rPr>
        <w:t xml:space="preserve"> drying of skin.</w:t>
      </w:r>
    </w:p>
    <w:p w:rsidR="00824436" w:rsidRDefault="00824436" w:rsidP="00BC0B54">
      <w:pPr>
        <w:rPr>
          <w:sz w:val="20"/>
          <w:szCs w:val="20"/>
        </w:rPr>
      </w:pPr>
    </w:p>
    <w:p w:rsidR="001103C0" w:rsidRPr="00EB6D59" w:rsidRDefault="00832036" w:rsidP="00BC0B54">
      <w:pPr>
        <w:rPr>
          <w:b/>
          <w:sz w:val="20"/>
          <w:szCs w:val="20"/>
        </w:rPr>
      </w:pPr>
      <w:r>
        <w:rPr>
          <w:b/>
          <w:sz w:val="20"/>
          <w:szCs w:val="20"/>
        </w:rPr>
        <w:t>Inhalation</w:t>
      </w:r>
    </w:p>
    <w:p w:rsidR="001103C0" w:rsidRDefault="00473ECB" w:rsidP="00BC0B54">
      <w:pPr>
        <w:rPr>
          <w:sz w:val="20"/>
          <w:szCs w:val="20"/>
        </w:rPr>
      </w:pPr>
      <w:r>
        <w:rPr>
          <w:sz w:val="20"/>
          <w:szCs w:val="20"/>
        </w:rPr>
        <w:t>No health effects anticipated with the breathing and inhalation of vapor.</w:t>
      </w:r>
    </w:p>
    <w:p w:rsidR="00473ECB" w:rsidRDefault="00473ECB" w:rsidP="00BC0B54">
      <w:pPr>
        <w:rPr>
          <w:sz w:val="20"/>
          <w:szCs w:val="20"/>
        </w:rPr>
      </w:pPr>
    </w:p>
    <w:p w:rsidR="001103C0" w:rsidRDefault="00832036" w:rsidP="00BC0B54">
      <w:pPr>
        <w:rPr>
          <w:b/>
          <w:sz w:val="20"/>
          <w:szCs w:val="20"/>
        </w:rPr>
      </w:pPr>
      <w:r>
        <w:rPr>
          <w:b/>
          <w:sz w:val="20"/>
          <w:szCs w:val="20"/>
        </w:rPr>
        <w:t>Ingestion</w:t>
      </w:r>
    </w:p>
    <w:p w:rsidR="001103C0" w:rsidRDefault="00473ECB" w:rsidP="00BC0B54">
      <w:pPr>
        <w:rPr>
          <w:sz w:val="20"/>
          <w:szCs w:val="20"/>
        </w:rPr>
      </w:pPr>
      <w:r>
        <w:rPr>
          <w:sz w:val="20"/>
          <w:szCs w:val="20"/>
        </w:rPr>
        <w:t>Slight irritant.  Unlikely route of entry.  Drink water.  No first aid measures required</w:t>
      </w:r>
    </w:p>
    <w:p w:rsidR="00352E32" w:rsidRDefault="00352E32" w:rsidP="00BC0B54">
      <w:pPr>
        <w:rPr>
          <w:sz w:val="20"/>
          <w:szCs w:val="20"/>
        </w:rPr>
      </w:pPr>
    </w:p>
    <w:p w:rsidR="00352E32" w:rsidRPr="00352E32" w:rsidRDefault="00352E32" w:rsidP="00BC0B54">
      <w:pPr>
        <w:rPr>
          <w:b/>
          <w:sz w:val="20"/>
          <w:szCs w:val="20"/>
        </w:rPr>
      </w:pPr>
      <w:r w:rsidRPr="00352E32">
        <w:rPr>
          <w:b/>
          <w:sz w:val="20"/>
          <w:szCs w:val="20"/>
        </w:rPr>
        <w:t>Chronic Effects:</w:t>
      </w:r>
    </w:p>
    <w:p w:rsidR="00352E32" w:rsidRDefault="00832036" w:rsidP="00BC0B54">
      <w:pPr>
        <w:rPr>
          <w:sz w:val="20"/>
          <w:szCs w:val="20"/>
        </w:rPr>
      </w:pPr>
      <w:r>
        <w:rPr>
          <w:sz w:val="20"/>
          <w:szCs w:val="20"/>
        </w:rPr>
        <w:t>No known chronic hazards.  Not listed by NTP, IARC or OSHA as a carcinogen.</w:t>
      </w:r>
    </w:p>
    <w:p w:rsidR="00832036" w:rsidRDefault="00832036" w:rsidP="00BC0B54">
      <w:pPr>
        <w:rPr>
          <w:sz w:val="20"/>
          <w:szCs w:val="20"/>
        </w:rPr>
      </w:pPr>
    </w:p>
    <w:p w:rsidR="00832036" w:rsidRPr="00832036" w:rsidRDefault="00832036" w:rsidP="00BC0B54">
      <w:pPr>
        <w:rPr>
          <w:b/>
          <w:sz w:val="20"/>
          <w:szCs w:val="20"/>
        </w:rPr>
      </w:pPr>
      <w:r w:rsidRPr="00832036">
        <w:rPr>
          <w:b/>
          <w:sz w:val="20"/>
          <w:szCs w:val="20"/>
        </w:rPr>
        <w:t>Physical Hazards:</w:t>
      </w:r>
    </w:p>
    <w:p w:rsidR="00832036" w:rsidRDefault="00473ECB" w:rsidP="00BC0B54">
      <w:pPr>
        <w:rPr>
          <w:sz w:val="20"/>
          <w:szCs w:val="20"/>
        </w:rPr>
      </w:pPr>
      <w:r>
        <w:rPr>
          <w:sz w:val="20"/>
          <w:szCs w:val="20"/>
        </w:rPr>
        <w:t>None</w:t>
      </w:r>
    </w:p>
    <w:p w:rsidR="00832036" w:rsidRPr="00B875DC" w:rsidRDefault="00832036" w:rsidP="00BC0B54"/>
    <w:p w:rsidR="006814EA" w:rsidRDefault="006814EA" w:rsidP="00352E32">
      <w:pPr>
        <w:rPr>
          <w:sz w:val="20"/>
          <w:szCs w:val="20"/>
        </w:rPr>
      </w:pPr>
      <w:r>
        <w:rPr>
          <w:sz w:val="20"/>
          <w:szCs w:val="20"/>
        </w:rPr>
        <w:t xml:space="preserve">HMIS Rating (U.S.) Health </w:t>
      </w:r>
      <w:r w:rsidR="00473ECB">
        <w:rPr>
          <w:sz w:val="20"/>
          <w:szCs w:val="20"/>
        </w:rPr>
        <w:t>0</w:t>
      </w:r>
      <w:r>
        <w:rPr>
          <w:sz w:val="20"/>
          <w:szCs w:val="20"/>
        </w:rPr>
        <w:t xml:space="preserve">, Flammability </w:t>
      </w:r>
      <w:r w:rsidR="00832036">
        <w:rPr>
          <w:sz w:val="20"/>
          <w:szCs w:val="20"/>
        </w:rPr>
        <w:t>0</w:t>
      </w:r>
      <w:r>
        <w:rPr>
          <w:sz w:val="20"/>
          <w:szCs w:val="20"/>
        </w:rPr>
        <w:t>, Reactivity 0</w:t>
      </w:r>
    </w:p>
    <w:p w:rsidR="006814EA" w:rsidRDefault="00473ECB" w:rsidP="00352E32">
      <w:pPr>
        <w:rPr>
          <w:sz w:val="20"/>
          <w:szCs w:val="20"/>
        </w:rPr>
      </w:pPr>
      <w:r>
        <w:rPr>
          <w:sz w:val="20"/>
          <w:szCs w:val="20"/>
        </w:rPr>
        <w:t>NFPA Rating (U.S.) Health 0, Flammability 0, Reactivity 0</w:t>
      </w:r>
    </w:p>
    <w:p w:rsidR="006814EA" w:rsidRDefault="006814EA" w:rsidP="00352E32">
      <w:pPr>
        <w:rPr>
          <w:sz w:val="20"/>
          <w:szCs w:val="20"/>
        </w:rPr>
      </w:pPr>
    </w:p>
    <w:p w:rsidR="006814EA" w:rsidRDefault="006814EA" w:rsidP="00352E32">
      <w:pPr>
        <w:rPr>
          <w:sz w:val="20"/>
          <w:szCs w:val="20"/>
        </w:rPr>
      </w:pPr>
    </w:p>
    <w:p w:rsidR="00AC0154" w:rsidRDefault="00AC0154" w:rsidP="00AC0154">
      <w:pPr>
        <w:rPr>
          <w:b/>
        </w:rPr>
      </w:pPr>
      <w:r w:rsidRPr="00BC0B54">
        <w:rPr>
          <w:b/>
        </w:rPr>
        <w:t xml:space="preserve">Part </w:t>
      </w:r>
      <w:r>
        <w:rPr>
          <w:b/>
        </w:rPr>
        <w:t>3: Composition / Information on Ingredients</w:t>
      </w:r>
    </w:p>
    <w:p w:rsidR="00AC0154" w:rsidRDefault="00AC0154" w:rsidP="00AC0154">
      <w:pPr>
        <w:rPr>
          <w:b/>
        </w:rPr>
      </w:pPr>
    </w:p>
    <w:tbl>
      <w:tblPr>
        <w:tblW w:w="8420" w:type="dxa"/>
        <w:tblInd w:w="93" w:type="dxa"/>
        <w:tblLook w:val="04A0" w:firstRow="1" w:lastRow="0" w:firstColumn="1" w:lastColumn="0" w:noHBand="0" w:noVBand="1"/>
      </w:tblPr>
      <w:tblGrid>
        <w:gridCol w:w="2320"/>
        <w:gridCol w:w="960"/>
        <w:gridCol w:w="1240"/>
        <w:gridCol w:w="1400"/>
        <w:gridCol w:w="1200"/>
        <w:gridCol w:w="1300"/>
      </w:tblGrid>
      <w:tr w:rsidR="00473ECB" w:rsidRPr="00473ECB" w:rsidTr="00473ECB">
        <w:trPr>
          <w:trHeight w:val="315"/>
        </w:trPr>
        <w:tc>
          <w:tcPr>
            <w:tcW w:w="2320" w:type="dxa"/>
            <w:tcBorders>
              <w:top w:val="single" w:sz="4" w:space="0" w:color="auto"/>
              <w:left w:val="nil"/>
              <w:bottom w:val="double" w:sz="6" w:space="0" w:color="auto"/>
              <w:right w:val="nil"/>
            </w:tcBorders>
            <w:shd w:val="clear" w:color="auto" w:fill="auto"/>
            <w:noWrap/>
            <w:vAlign w:val="bottom"/>
            <w:hideMark/>
          </w:tcPr>
          <w:p w:rsidR="00473ECB" w:rsidRPr="00473ECB" w:rsidRDefault="00473ECB" w:rsidP="00473ECB">
            <w:pPr>
              <w:jc w:val="center"/>
              <w:rPr>
                <w:rFonts w:ascii="Calibri" w:eastAsia="Times New Roman" w:hAnsi="Calibri"/>
                <w:color w:val="000000"/>
                <w:sz w:val="22"/>
                <w:szCs w:val="22"/>
                <w:lang w:bidi="ar-SA"/>
              </w:rPr>
            </w:pPr>
            <w:r w:rsidRPr="00473ECB">
              <w:rPr>
                <w:rFonts w:ascii="Calibri" w:eastAsia="Times New Roman" w:hAnsi="Calibri"/>
                <w:color w:val="000000"/>
                <w:sz w:val="22"/>
                <w:szCs w:val="22"/>
                <w:lang w:bidi="ar-SA"/>
              </w:rPr>
              <w:t>Hazardous Ingredients</w:t>
            </w:r>
          </w:p>
        </w:tc>
        <w:tc>
          <w:tcPr>
            <w:tcW w:w="960" w:type="dxa"/>
            <w:tcBorders>
              <w:top w:val="single" w:sz="4" w:space="0" w:color="auto"/>
              <w:left w:val="nil"/>
              <w:bottom w:val="double" w:sz="6" w:space="0" w:color="auto"/>
              <w:right w:val="nil"/>
            </w:tcBorders>
            <w:shd w:val="clear" w:color="auto" w:fill="auto"/>
            <w:noWrap/>
            <w:vAlign w:val="bottom"/>
            <w:hideMark/>
          </w:tcPr>
          <w:p w:rsidR="00473ECB" w:rsidRPr="00473ECB" w:rsidRDefault="00473ECB" w:rsidP="00473ECB">
            <w:pPr>
              <w:jc w:val="center"/>
              <w:rPr>
                <w:rFonts w:ascii="Calibri" w:eastAsia="Times New Roman" w:hAnsi="Calibri"/>
                <w:color w:val="000000"/>
                <w:sz w:val="22"/>
                <w:szCs w:val="22"/>
                <w:lang w:bidi="ar-SA"/>
              </w:rPr>
            </w:pPr>
            <w:r w:rsidRPr="00473ECB">
              <w:rPr>
                <w:rFonts w:ascii="Calibri" w:eastAsia="Times New Roman" w:hAnsi="Calibri"/>
                <w:color w:val="000000"/>
                <w:sz w:val="22"/>
                <w:szCs w:val="22"/>
                <w:lang w:bidi="ar-SA"/>
              </w:rPr>
              <w:t>CAS No.</w:t>
            </w:r>
          </w:p>
        </w:tc>
        <w:tc>
          <w:tcPr>
            <w:tcW w:w="1240" w:type="dxa"/>
            <w:tcBorders>
              <w:top w:val="single" w:sz="4" w:space="0" w:color="auto"/>
              <w:left w:val="nil"/>
              <w:bottom w:val="double" w:sz="6" w:space="0" w:color="auto"/>
              <w:right w:val="nil"/>
            </w:tcBorders>
            <w:shd w:val="clear" w:color="auto" w:fill="auto"/>
            <w:noWrap/>
            <w:vAlign w:val="bottom"/>
            <w:hideMark/>
          </w:tcPr>
          <w:p w:rsidR="00473ECB" w:rsidRPr="00473ECB" w:rsidRDefault="00473ECB" w:rsidP="00473ECB">
            <w:pPr>
              <w:jc w:val="center"/>
              <w:rPr>
                <w:rFonts w:ascii="Calibri" w:eastAsia="Times New Roman" w:hAnsi="Calibri"/>
                <w:color w:val="000000"/>
                <w:sz w:val="22"/>
                <w:szCs w:val="22"/>
                <w:lang w:bidi="ar-SA"/>
              </w:rPr>
            </w:pPr>
            <w:r w:rsidRPr="00473ECB">
              <w:rPr>
                <w:rFonts w:ascii="Calibri" w:eastAsia="Times New Roman" w:hAnsi="Calibri"/>
                <w:color w:val="000000"/>
                <w:sz w:val="22"/>
                <w:szCs w:val="22"/>
                <w:lang w:bidi="ar-SA"/>
              </w:rPr>
              <w:t>OSHA PEL</w:t>
            </w:r>
          </w:p>
        </w:tc>
        <w:tc>
          <w:tcPr>
            <w:tcW w:w="1400" w:type="dxa"/>
            <w:tcBorders>
              <w:top w:val="single" w:sz="4" w:space="0" w:color="auto"/>
              <w:left w:val="nil"/>
              <w:bottom w:val="double" w:sz="6" w:space="0" w:color="auto"/>
              <w:right w:val="nil"/>
            </w:tcBorders>
            <w:shd w:val="clear" w:color="auto" w:fill="auto"/>
            <w:noWrap/>
            <w:vAlign w:val="bottom"/>
            <w:hideMark/>
          </w:tcPr>
          <w:p w:rsidR="00473ECB" w:rsidRPr="00473ECB" w:rsidRDefault="00473ECB" w:rsidP="00473ECB">
            <w:pPr>
              <w:jc w:val="center"/>
              <w:rPr>
                <w:rFonts w:ascii="Calibri" w:eastAsia="Times New Roman" w:hAnsi="Calibri"/>
                <w:color w:val="000000"/>
                <w:sz w:val="22"/>
                <w:szCs w:val="22"/>
                <w:lang w:bidi="ar-SA"/>
              </w:rPr>
            </w:pPr>
            <w:r w:rsidRPr="00473ECB">
              <w:rPr>
                <w:rFonts w:ascii="Calibri" w:eastAsia="Times New Roman" w:hAnsi="Calibri"/>
                <w:color w:val="000000"/>
                <w:sz w:val="22"/>
                <w:szCs w:val="22"/>
                <w:lang w:bidi="ar-SA"/>
              </w:rPr>
              <w:t>ACGIH TLV</w:t>
            </w:r>
          </w:p>
        </w:tc>
        <w:tc>
          <w:tcPr>
            <w:tcW w:w="1200" w:type="dxa"/>
            <w:tcBorders>
              <w:top w:val="single" w:sz="4" w:space="0" w:color="auto"/>
              <w:left w:val="nil"/>
              <w:bottom w:val="double" w:sz="6" w:space="0" w:color="auto"/>
              <w:right w:val="nil"/>
            </w:tcBorders>
            <w:shd w:val="clear" w:color="auto" w:fill="auto"/>
            <w:noWrap/>
            <w:vAlign w:val="bottom"/>
            <w:hideMark/>
          </w:tcPr>
          <w:p w:rsidR="00473ECB" w:rsidRPr="00473ECB" w:rsidRDefault="00473ECB" w:rsidP="00473ECB">
            <w:pPr>
              <w:jc w:val="center"/>
              <w:rPr>
                <w:rFonts w:ascii="Calibri" w:eastAsia="Times New Roman" w:hAnsi="Calibri"/>
                <w:color w:val="000000"/>
                <w:sz w:val="22"/>
                <w:szCs w:val="22"/>
                <w:lang w:bidi="ar-SA"/>
              </w:rPr>
            </w:pPr>
            <w:r w:rsidRPr="00473ECB">
              <w:rPr>
                <w:rFonts w:ascii="Calibri" w:eastAsia="Times New Roman" w:hAnsi="Calibri"/>
                <w:color w:val="000000"/>
                <w:sz w:val="22"/>
                <w:szCs w:val="22"/>
                <w:lang w:bidi="ar-SA"/>
              </w:rPr>
              <w:t xml:space="preserve">LD50 </w:t>
            </w:r>
          </w:p>
        </w:tc>
        <w:tc>
          <w:tcPr>
            <w:tcW w:w="1300" w:type="dxa"/>
            <w:tcBorders>
              <w:top w:val="single" w:sz="4" w:space="0" w:color="auto"/>
              <w:left w:val="nil"/>
              <w:bottom w:val="double" w:sz="6" w:space="0" w:color="auto"/>
              <w:right w:val="nil"/>
            </w:tcBorders>
            <w:shd w:val="clear" w:color="auto" w:fill="auto"/>
            <w:noWrap/>
            <w:vAlign w:val="bottom"/>
            <w:hideMark/>
          </w:tcPr>
          <w:p w:rsidR="00473ECB" w:rsidRPr="00473ECB" w:rsidRDefault="00473ECB" w:rsidP="00473ECB">
            <w:pPr>
              <w:jc w:val="center"/>
              <w:rPr>
                <w:rFonts w:ascii="Calibri" w:eastAsia="Times New Roman" w:hAnsi="Calibri"/>
                <w:color w:val="000000"/>
                <w:sz w:val="22"/>
                <w:szCs w:val="22"/>
                <w:lang w:bidi="ar-SA"/>
              </w:rPr>
            </w:pPr>
            <w:r w:rsidRPr="00473ECB">
              <w:rPr>
                <w:rFonts w:ascii="Calibri" w:eastAsia="Times New Roman" w:hAnsi="Calibri"/>
                <w:color w:val="000000"/>
                <w:sz w:val="22"/>
                <w:szCs w:val="22"/>
                <w:lang w:bidi="ar-SA"/>
              </w:rPr>
              <w:t xml:space="preserve">LC50 </w:t>
            </w:r>
          </w:p>
        </w:tc>
      </w:tr>
      <w:tr w:rsidR="00473ECB" w:rsidRPr="00473ECB" w:rsidTr="00473ECB">
        <w:trPr>
          <w:trHeight w:val="315"/>
        </w:trPr>
        <w:tc>
          <w:tcPr>
            <w:tcW w:w="2320" w:type="dxa"/>
            <w:tcBorders>
              <w:top w:val="nil"/>
              <w:left w:val="nil"/>
              <w:bottom w:val="nil"/>
              <w:right w:val="nil"/>
            </w:tcBorders>
            <w:shd w:val="clear" w:color="auto" w:fill="auto"/>
            <w:noWrap/>
            <w:vAlign w:val="bottom"/>
            <w:hideMark/>
          </w:tcPr>
          <w:p w:rsidR="00473ECB" w:rsidRPr="00473ECB" w:rsidRDefault="00473ECB" w:rsidP="00473ECB">
            <w:pPr>
              <w:rPr>
                <w:rFonts w:ascii="Calibri" w:eastAsia="Times New Roman" w:hAnsi="Calibri"/>
                <w:color w:val="000000"/>
                <w:sz w:val="22"/>
                <w:szCs w:val="22"/>
                <w:lang w:bidi="ar-SA"/>
              </w:rPr>
            </w:pPr>
            <w:r w:rsidRPr="00473ECB">
              <w:rPr>
                <w:rFonts w:ascii="Calibri" w:eastAsia="Times New Roman" w:hAnsi="Calibri"/>
                <w:color w:val="000000"/>
                <w:sz w:val="22"/>
                <w:szCs w:val="22"/>
                <w:lang w:bidi="ar-SA"/>
              </w:rPr>
              <w:t>None</w:t>
            </w:r>
          </w:p>
        </w:tc>
        <w:tc>
          <w:tcPr>
            <w:tcW w:w="960" w:type="dxa"/>
            <w:tcBorders>
              <w:top w:val="nil"/>
              <w:left w:val="nil"/>
              <w:bottom w:val="nil"/>
              <w:right w:val="nil"/>
            </w:tcBorders>
            <w:shd w:val="clear" w:color="auto" w:fill="auto"/>
            <w:noWrap/>
            <w:vAlign w:val="bottom"/>
            <w:hideMark/>
          </w:tcPr>
          <w:p w:rsidR="00473ECB" w:rsidRPr="00473ECB" w:rsidRDefault="00473ECB" w:rsidP="00473ECB">
            <w:pPr>
              <w:rPr>
                <w:rFonts w:ascii="Calibri" w:eastAsia="Times New Roman" w:hAnsi="Calibri"/>
                <w:color w:val="000000"/>
                <w:sz w:val="22"/>
                <w:szCs w:val="22"/>
                <w:lang w:bidi="ar-SA"/>
              </w:rPr>
            </w:pPr>
          </w:p>
        </w:tc>
        <w:tc>
          <w:tcPr>
            <w:tcW w:w="1240" w:type="dxa"/>
            <w:tcBorders>
              <w:top w:val="nil"/>
              <w:left w:val="nil"/>
              <w:bottom w:val="nil"/>
              <w:right w:val="nil"/>
            </w:tcBorders>
            <w:shd w:val="clear" w:color="auto" w:fill="auto"/>
            <w:noWrap/>
            <w:vAlign w:val="bottom"/>
            <w:hideMark/>
          </w:tcPr>
          <w:p w:rsidR="00473ECB" w:rsidRPr="00473ECB" w:rsidRDefault="00473ECB" w:rsidP="00473ECB">
            <w:pPr>
              <w:rPr>
                <w:rFonts w:ascii="Calibri" w:eastAsia="Times New Roman" w:hAnsi="Calibri"/>
                <w:color w:val="000000"/>
                <w:sz w:val="22"/>
                <w:szCs w:val="22"/>
                <w:lang w:bidi="ar-SA"/>
              </w:rPr>
            </w:pPr>
          </w:p>
        </w:tc>
        <w:tc>
          <w:tcPr>
            <w:tcW w:w="1400" w:type="dxa"/>
            <w:tcBorders>
              <w:top w:val="nil"/>
              <w:left w:val="nil"/>
              <w:bottom w:val="nil"/>
              <w:right w:val="nil"/>
            </w:tcBorders>
            <w:shd w:val="clear" w:color="auto" w:fill="auto"/>
            <w:noWrap/>
            <w:vAlign w:val="bottom"/>
            <w:hideMark/>
          </w:tcPr>
          <w:p w:rsidR="00473ECB" w:rsidRPr="00473ECB" w:rsidRDefault="00473ECB" w:rsidP="00473ECB">
            <w:pPr>
              <w:rPr>
                <w:rFonts w:ascii="Calibri" w:eastAsia="Times New Roman" w:hAnsi="Calibri"/>
                <w:color w:val="000000"/>
                <w:sz w:val="22"/>
                <w:szCs w:val="22"/>
                <w:lang w:bidi="ar-SA"/>
              </w:rPr>
            </w:pPr>
          </w:p>
        </w:tc>
        <w:tc>
          <w:tcPr>
            <w:tcW w:w="1200" w:type="dxa"/>
            <w:tcBorders>
              <w:top w:val="nil"/>
              <w:left w:val="nil"/>
              <w:bottom w:val="nil"/>
              <w:right w:val="nil"/>
            </w:tcBorders>
            <w:shd w:val="clear" w:color="auto" w:fill="auto"/>
            <w:noWrap/>
            <w:vAlign w:val="bottom"/>
            <w:hideMark/>
          </w:tcPr>
          <w:p w:rsidR="00473ECB" w:rsidRPr="00473ECB" w:rsidRDefault="00473ECB" w:rsidP="00473ECB">
            <w:pPr>
              <w:rPr>
                <w:rFonts w:ascii="Calibri" w:eastAsia="Times New Roman" w:hAnsi="Calibri"/>
                <w:color w:val="000000"/>
                <w:sz w:val="22"/>
                <w:szCs w:val="22"/>
                <w:lang w:bidi="ar-SA"/>
              </w:rPr>
            </w:pPr>
          </w:p>
        </w:tc>
        <w:tc>
          <w:tcPr>
            <w:tcW w:w="1300" w:type="dxa"/>
            <w:tcBorders>
              <w:top w:val="nil"/>
              <w:left w:val="nil"/>
              <w:bottom w:val="nil"/>
              <w:right w:val="nil"/>
            </w:tcBorders>
            <w:shd w:val="clear" w:color="auto" w:fill="auto"/>
            <w:noWrap/>
            <w:vAlign w:val="bottom"/>
            <w:hideMark/>
          </w:tcPr>
          <w:p w:rsidR="00473ECB" w:rsidRPr="00473ECB" w:rsidRDefault="00473ECB" w:rsidP="00473ECB">
            <w:pPr>
              <w:rPr>
                <w:rFonts w:ascii="Calibri" w:eastAsia="Times New Roman" w:hAnsi="Calibri"/>
                <w:color w:val="000000"/>
                <w:sz w:val="22"/>
                <w:szCs w:val="22"/>
                <w:lang w:bidi="ar-SA"/>
              </w:rPr>
            </w:pPr>
          </w:p>
        </w:tc>
      </w:tr>
    </w:tbl>
    <w:p w:rsidR="005A14DA" w:rsidRDefault="005A14DA" w:rsidP="00AC0154">
      <w:pPr>
        <w:rPr>
          <w:b/>
        </w:rPr>
      </w:pPr>
    </w:p>
    <w:p w:rsidR="00473ECB" w:rsidRDefault="00473ECB" w:rsidP="00AC0154">
      <w:pPr>
        <w:rPr>
          <w:b/>
        </w:rPr>
      </w:pPr>
    </w:p>
    <w:p w:rsidR="00473ECB" w:rsidRDefault="00473ECB" w:rsidP="00AC0154">
      <w:pPr>
        <w:rPr>
          <w:b/>
        </w:rPr>
      </w:pPr>
    </w:p>
    <w:p w:rsidR="00AC0154" w:rsidRDefault="00AC0154" w:rsidP="00AC0154">
      <w:pPr>
        <w:rPr>
          <w:b/>
        </w:rPr>
      </w:pPr>
      <w:r w:rsidRPr="00BC0B54">
        <w:rPr>
          <w:b/>
        </w:rPr>
        <w:t xml:space="preserve">Part </w:t>
      </w:r>
      <w:r>
        <w:rPr>
          <w:b/>
        </w:rPr>
        <w:t>4:  First Aid Measure</w:t>
      </w:r>
      <w:r w:rsidR="00010B88">
        <w:rPr>
          <w:b/>
        </w:rPr>
        <w:t>s</w:t>
      </w:r>
    </w:p>
    <w:p w:rsidR="00010B88" w:rsidRDefault="00010B88" w:rsidP="00AC0154">
      <w:pPr>
        <w:rPr>
          <w:b/>
        </w:rPr>
      </w:pPr>
    </w:p>
    <w:p w:rsidR="00010B88" w:rsidRDefault="00010B88" w:rsidP="00010B88">
      <w:pPr>
        <w:rPr>
          <w:b/>
          <w:sz w:val="20"/>
          <w:szCs w:val="20"/>
        </w:rPr>
      </w:pPr>
      <w:r>
        <w:rPr>
          <w:b/>
          <w:sz w:val="20"/>
          <w:szCs w:val="20"/>
        </w:rPr>
        <w:t>Eyes</w:t>
      </w:r>
    </w:p>
    <w:p w:rsidR="000921E5" w:rsidRDefault="000921E5" w:rsidP="00010B88">
      <w:pPr>
        <w:rPr>
          <w:sz w:val="20"/>
          <w:szCs w:val="20"/>
        </w:rPr>
      </w:pPr>
      <w:r>
        <w:rPr>
          <w:sz w:val="20"/>
          <w:szCs w:val="20"/>
        </w:rPr>
        <w:t xml:space="preserve">Check for and remove any contact lenses.  </w:t>
      </w:r>
      <w:r w:rsidR="008B5C6C">
        <w:rPr>
          <w:sz w:val="20"/>
          <w:szCs w:val="20"/>
        </w:rPr>
        <w:t>Flush with water for 15 minutes. Seek medical attention if irritation continues.</w:t>
      </w:r>
    </w:p>
    <w:p w:rsidR="00010B88" w:rsidRPr="00010B88" w:rsidRDefault="00010B88" w:rsidP="00010B88">
      <w:pPr>
        <w:rPr>
          <w:b/>
          <w:sz w:val="20"/>
          <w:szCs w:val="20"/>
        </w:rPr>
      </w:pPr>
      <w:r w:rsidRPr="00010B88">
        <w:rPr>
          <w:b/>
          <w:sz w:val="20"/>
          <w:szCs w:val="20"/>
        </w:rPr>
        <w:t>Skin</w:t>
      </w:r>
      <w:r w:rsidR="006814EA">
        <w:rPr>
          <w:b/>
          <w:sz w:val="20"/>
          <w:szCs w:val="20"/>
        </w:rPr>
        <w:t xml:space="preserve"> </w:t>
      </w:r>
    </w:p>
    <w:p w:rsidR="00010B88" w:rsidRDefault="008E2C7D" w:rsidP="00010B88">
      <w:pPr>
        <w:rPr>
          <w:sz w:val="20"/>
          <w:szCs w:val="20"/>
        </w:rPr>
      </w:pPr>
      <w:r>
        <w:rPr>
          <w:sz w:val="20"/>
          <w:szCs w:val="20"/>
        </w:rPr>
        <w:t>After contact with skin, wash immediately with plenty of water.  If irritation persists, seek medical attention.</w:t>
      </w:r>
    </w:p>
    <w:p w:rsidR="00010B88" w:rsidRPr="00010B88" w:rsidRDefault="008E2C7D" w:rsidP="00010B88">
      <w:pPr>
        <w:rPr>
          <w:b/>
          <w:sz w:val="20"/>
          <w:szCs w:val="20"/>
        </w:rPr>
      </w:pPr>
      <w:r>
        <w:rPr>
          <w:b/>
          <w:sz w:val="20"/>
          <w:szCs w:val="20"/>
        </w:rPr>
        <w:t>Inhalation</w:t>
      </w:r>
    </w:p>
    <w:p w:rsidR="00010B88" w:rsidRDefault="008B5C6C" w:rsidP="00010B88">
      <w:pPr>
        <w:rPr>
          <w:sz w:val="20"/>
          <w:szCs w:val="20"/>
        </w:rPr>
      </w:pPr>
      <w:r>
        <w:rPr>
          <w:sz w:val="20"/>
          <w:szCs w:val="20"/>
        </w:rPr>
        <w:t>Not Applicable.  No health effects associated with inhalation.</w:t>
      </w:r>
    </w:p>
    <w:p w:rsidR="006814EA" w:rsidRPr="006814EA" w:rsidRDefault="008E2C7D" w:rsidP="00010B88">
      <w:pPr>
        <w:rPr>
          <w:b/>
          <w:sz w:val="20"/>
          <w:szCs w:val="20"/>
        </w:rPr>
      </w:pPr>
      <w:r>
        <w:rPr>
          <w:b/>
          <w:sz w:val="20"/>
          <w:szCs w:val="20"/>
        </w:rPr>
        <w:t>Ingestion:</w:t>
      </w:r>
    </w:p>
    <w:p w:rsidR="006814EA" w:rsidRDefault="008B5C6C" w:rsidP="00010B88">
      <w:pPr>
        <w:rPr>
          <w:sz w:val="20"/>
          <w:szCs w:val="20"/>
        </w:rPr>
      </w:pPr>
      <w:r>
        <w:rPr>
          <w:sz w:val="20"/>
          <w:szCs w:val="20"/>
        </w:rPr>
        <w:t>If swallowed d</w:t>
      </w:r>
      <w:r w:rsidR="008E2C7D">
        <w:rPr>
          <w:sz w:val="20"/>
          <w:szCs w:val="20"/>
        </w:rPr>
        <w:t>o not induce vomiting.  Seek immediate medical attention.</w:t>
      </w:r>
    </w:p>
    <w:p w:rsidR="00AC0154" w:rsidRDefault="00AC0154" w:rsidP="00EB6D59">
      <w:pPr>
        <w:rPr>
          <w:sz w:val="20"/>
          <w:szCs w:val="20"/>
        </w:rPr>
      </w:pPr>
    </w:p>
    <w:p w:rsidR="00107AA3" w:rsidRDefault="00107AA3" w:rsidP="00107AA3">
      <w:pPr>
        <w:rPr>
          <w:b/>
        </w:rPr>
      </w:pPr>
      <w:r w:rsidRPr="00BC0B54">
        <w:rPr>
          <w:b/>
        </w:rPr>
        <w:t xml:space="preserve">Part </w:t>
      </w:r>
      <w:r>
        <w:rPr>
          <w:b/>
        </w:rPr>
        <w:t>5:  Fire Fighting Measures</w:t>
      </w:r>
    </w:p>
    <w:p w:rsidR="00A6201D" w:rsidRDefault="00A6201D" w:rsidP="00010B88">
      <w:pPr>
        <w:rPr>
          <w:sz w:val="20"/>
          <w:szCs w:val="20"/>
        </w:rPr>
      </w:pPr>
    </w:p>
    <w:p w:rsidR="006B634F" w:rsidRPr="006814EA" w:rsidRDefault="00C804DC" w:rsidP="00010B88">
      <w:pPr>
        <w:rPr>
          <w:sz w:val="20"/>
          <w:szCs w:val="20"/>
        </w:rPr>
      </w:pPr>
      <w:r w:rsidRPr="006B634F">
        <w:rPr>
          <w:b/>
          <w:sz w:val="20"/>
          <w:szCs w:val="20"/>
        </w:rPr>
        <w:t xml:space="preserve">Flammability </w:t>
      </w:r>
      <w:r>
        <w:rPr>
          <w:b/>
          <w:sz w:val="20"/>
          <w:szCs w:val="20"/>
        </w:rPr>
        <w:t>Classification</w:t>
      </w:r>
      <w:r w:rsidR="006814EA">
        <w:rPr>
          <w:b/>
          <w:sz w:val="20"/>
          <w:szCs w:val="20"/>
        </w:rPr>
        <w:t xml:space="preserve">: </w:t>
      </w:r>
      <w:r w:rsidR="008E2C7D">
        <w:rPr>
          <w:sz w:val="20"/>
          <w:szCs w:val="20"/>
        </w:rPr>
        <w:t>Non-</w:t>
      </w:r>
      <w:r>
        <w:rPr>
          <w:sz w:val="20"/>
          <w:szCs w:val="20"/>
        </w:rPr>
        <w:t>flammable</w:t>
      </w:r>
      <w:r w:rsidR="008E2C7D">
        <w:rPr>
          <w:sz w:val="20"/>
          <w:szCs w:val="20"/>
        </w:rPr>
        <w:t>.</w:t>
      </w:r>
    </w:p>
    <w:p w:rsidR="008B5C6C" w:rsidRDefault="008B5C6C" w:rsidP="00010B88">
      <w:pPr>
        <w:rPr>
          <w:sz w:val="20"/>
          <w:szCs w:val="20"/>
        </w:rPr>
      </w:pPr>
      <w:r w:rsidRPr="008B5C6C">
        <w:rPr>
          <w:b/>
          <w:sz w:val="20"/>
          <w:szCs w:val="20"/>
        </w:rPr>
        <w:t>Means of Extinction:</w:t>
      </w:r>
      <w:r>
        <w:rPr>
          <w:sz w:val="20"/>
          <w:szCs w:val="20"/>
        </w:rPr>
        <w:t xml:space="preserve">  Use NFPA Class B extinguishers, CO2 or dry chemical.</w:t>
      </w:r>
    </w:p>
    <w:p w:rsidR="006B634F" w:rsidRDefault="009575F7" w:rsidP="00010B88">
      <w:pPr>
        <w:rPr>
          <w:sz w:val="20"/>
          <w:szCs w:val="20"/>
        </w:rPr>
      </w:pPr>
      <w:r>
        <w:rPr>
          <w:b/>
          <w:sz w:val="20"/>
          <w:szCs w:val="20"/>
        </w:rPr>
        <w:t>Fire Fighting Instructions/Equipment</w:t>
      </w:r>
      <w:r w:rsidR="006B634F">
        <w:rPr>
          <w:sz w:val="20"/>
          <w:szCs w:val="20"/>
        </w:rPr>
        <w:t xml:space="preserve">: </w:t>
      </w:r>
      <w:r w:rsidR="008B5C6C">
        <w:rPr>
          <w:sz w:val="20"/>
          <w:szCs w:val="20"/>
        </w:rPr>
        <w:t>Wear self-contained breathing apparatus pressure demand.</w:t>
      </w:r>
    </w:p>
    <w:p w:rsidR="008B5C6C" w:rsidRDefault="008B5C6C" w:rsidP="008B5C6C">
      <w:pPr>
        <w:rPr>
          <w:sz w:val="20"/>
          <w:szCs w:val="20"/>
        </w:rPr>
      </w:pPr>
      <w:r w:rsidRPr="008E2C7D">
        <w:rPr>
          <w:b/>
          <w:sz w:val="20"/>
          <w:szCs w:val="20"/>
        </w:rPr>
        <w:t>Flash Points:</w:t>
      </w:r>
      <w:r>
        <w:rPr>
          <w:sz w:val="20"/>
          <w:szCs w:val="20"/>
        </w:rPr>
        <w:t xml:space="preserve"> None</w:t>
      </w:r>
    </w:p>
    <w:p w:rsidR="008B5C6C" w:rsidRDefault="008B5C6C" w:rsidP="008B5C6C">
      <w:pPr>
        <w:rPr>
          <w:sz w:val="20"/>
          <w:szCs w:val="20"/>
        </w:rPr>
      </w:pPr>
      <w:r w:rsidRPr="006B634F">
        <w:rPr>
          <w:b/>
          <w:sz w:val="20"/>
          <w:szCs w:val="20"/>
        </w:rPr>
        <w:t xml:space="preserve">Auto-Ignition Temperature: </w:t>
      </w:r>
      <w:r>
        <w:rPr>
          <w:sz w:val="20"/>
          <w:szCs w:val="20"/>
        </w:rPr>
        <w:t>Not Applicable.</w:t>
      </w:r>
    </w:p>
    <w:p w:rsidR="006B634F" w:rsidRDefault="008B5C6C" w:rsidP="00010B88">
      <w:pPr>
        <w:rPr>
          <w:sz w:val="20"/>
          <w:szCs w:val="20"/>
        </w:rPr>
      </w:pPr>
      <w:r w:rsidRPr="008B5C6C">
        <w:rPr>
          <w:b/>
          <w:sz w:val="20"/>
          <w:szCs w:val="20"/>
        </w:rPr>
        <w:t>Hazardous Combustion Products</w:t>
      </w:r>
      <w:r>
        <w:rPr>
          <w:sz w:val="20"/>
          <w:szCs w:val="20"/>
        </w:rPr>
        <w:t>: Not Applicable.</w:t>
      </w:r>
    </w:p>
    <w:p w:rsidR="009C2DCE" w:rsidRDefault="009C2DCE" w:rsidP="00107AA3">
      <w:pPr>
        <w:rPr>
          <w:sz w:val="20"/>
          <w:szCs w:val="20"/>
        </w:rPr>
      </w:pPr>
    </w:p>
    <w:p w:rsidR="009C2DCE" w:rsidRDefault="009C2DCE" w:rsidP="009C2DCE">
      <w:pPr>
        <w:rPr>
          <w:b/>
        </w:rPr>
      </w:pPr>
      <w:r w:rsidRPr="00BC0B54">
        <w:rPr>
          <w:b/>
        </w:rPr>
        <w:t xml:space="preserve">Part </w:t>
      </w:r>
      <w:r>
        <w:rPr>
          <w:b/>
        </w:rPr>
        <w:t>6:  Accidental Release Measures</w:t>
      </w:r>
    </w:p>
    <w:p w:rsidR="009C2DCE" w:rsidRDefault="009C2DCE" w:rsidP="009C2DCE">
      <w:pPr>
        <w:rPr>
          <w:b/>
        </w:rPr>
      </w:pPr>
    </w:p>
    <w:p w:rsidR="0020376E" w:rsidRPr="0020376E" w:rsidRDefault="0020376E" w:rsidP="009C2DCE">
      <w:pPr>
        <w:rPr>
          <w:b/>
          <w:sz w:val="20"/>
          <w:szCs w:val="20"/>
        </w:rPr>
      </w:pPr>
      <w:r w:rsidRPr="0020376E">
        <w:rPr>
          <w:b/>
          <w:sz w:val="20"/>
          <w:szCs w:val="20"/>
        </w:rPr>
        <w:t>Small spill cleanup:</w:t>
      </w:r>
    </w:p>
    <w:p w:rsidR="0020376E" w:rsidRDefault="00DF5A8E" w:rsidP="009C2DCE">
      <w:pPr>
        <w:rPr>
          <w:sz w:val="20"/>
          <w:szCs w:val="20"/>
        </w:rPr>
      </w:pPr>
      <w:r>
        <w:rPr>
          <w:sz w:val="20"/>
          <w:szCs w:val="20"/>
        </w:rPr>
        <w:t>Collect all spilled material (absorb with inert material) and place in a waste container.  Seal and label the container as waste. Dispose of in accordance with local, state and federal regulations.</w:t>
      </w:r>
    </w:p>
    <w:p w:rsidR="00DF5A8E" w:rsidRDefault="00DF5A8E" w:rsidP="009C2DCE">
      <w:pPr>
        <w:rPr>
          <w:sz w:val="20"/>
          <w:szCs w:val="20"/>
        </w:rPr>
      </w:pPr>
      <w:r>
        <w:rPr>
          <w:sz w:val="20"/>
          <w:szCs w:val="20"/>
        </w:rPr>
        <w:t>Keep out of reach of children.</w:t>
      </w:r>
    </w:p>
    <w:p w:rsidR="00DF5A8E" w:rsidRDefault="00DF5A8E" w:rsidP="009C2DCE">
      <w:pPr>
        <w:rPr>
          <w:sz w:val="20"/>
          <w:szCs w:val="20"/>
        </w:rPr>
      </w:pPr>
    </w:p>
    <w:p w:rsidR="009C2DCE" w:rsidRDefault="009C2DCE" w:rsidP="009C2DCE">
      <w:pPr>
        <w:rPr>
          <w:b/>
        </w:rPr>
      </w:pPr>
      <w:r w:rsidRPr="00BC0B54">
        <w:rPr>
          <w:b/>
        </w:rPr>
        <w:t xml:space="preserve">Part </w:t>
      </w:r>
      <w:r>
        <w:rPr>
          <w:b/>
        </w:rPr>
        <w:t>7:  Handling and Storage</w:t>
      </w:r>
    </w:p>
    <w:p w:rsidR="009C2DCE" w:rsidRDefault="009C2DCE" w:rsidP="009C2DCE">
      <w:pPr>
        <w:rPr>
          <w:b/>
        </w:rPr>
      </w:pPr>
      <w:r>
        <w:rPr>
          <w:b/>
        </w:rPr>
        <w:t xml:space="preserve"> </w:t>
      </w:r>
    </w:p>
    <w:p w:rsidR="009C2DCE" w:rsidRDefault="0020376E" w:rsidP="009C2DCE">
      <w:pPr>
        <w:rPr>
          <w:b/>
          <w:sz w:val="20"/>
          <w:szCs w:val="20"/>
        </w:rPr>
      </w:pPr>
      <w:r>
        <w:rPr>
          <w:b/>
          <w:sz w:val="20"/>
          <w:szCs w:val="20"/>
        </w:rPr>
        <w:t>Handling</w:t>
      </w:r>
    </w:p>
    <w:p w:rsidR="0020376E" w:rsidRPr="0020376E" w:rsidRDefault="0020376E" w:rsidP="009C2DCE">
      <w:pPr>
        <w:rPr>
          <w:sz w:val="20"/>
          <w:szCs w:val="20"/>
        </w:rPr>
      </w:pPr>
      <w:r w:rsidRPr="0020376E">
        <w:rPr>
          <w:sz w:val="20"/>
          <w:szCs w:val="20"/>
        </w:rPr>
        <w:t>Do not get in eyes, on skin or on clothing.</w:t>
      </w:r>
      <w:r>
        <w:rPr>
          <w:sz w:val="20"/>
          <w:szCs w:val="20"/>
        </w:rPr>
        <w:t xml:space="preserve">  Do not breathe dust.  Keep container closed.  Promptly clean up spills.  Wash thoroughly after handling.</w:t>
      </w:r>
    </w:p>
    <w:p w:rsidR="009C2DCE" w:rsidRPr="009C2DCE" w:rsidRDefault="009C2DCE" w:rsidP="009C2DCE">
      <w:pPr>
        <w:rPr>
          <w:b/>
          <w:sz w:val="20"/>
          <w:szCs w:val="20"/>
        </w:rPr>
      </w:pPr>
      <w:r w:rsidRPr="009C2DCE">
        <w:rPr>
          <w:b/>
          <w:sz w:val="20"/>
          <w:szCs w:val="20"/>
        </w:rPr>
        <w:t>Storage</w:t>
      </w:r>
    </w:p>
    <w:p w:rsidR="002637CA" w:rsidRDefault="0020376E" w:rsidP="009C2DCE">
      <w:pPr>
        <w:rPr>
          <w:sz w:val="20"/>
          <w:szCs w:val="20"/>
        </w:rPr>
      </w:pPr>
      <w:r>
        <w:rPr>
          <w:sz w:val="20"/>
          <w:szCs w:val="20"/>
        </w:rPr>
        <w:t>Store at temperatures below 150°F (65°C)</w:t>
      </w:r>
      <w:r w:rsidR="00DF5A8E">
        <w:rPr>
          <w:sz w:val="20"/>
          <w:szCs w:val="20"/>
        </w:rPr>
        <w:t xml:space="preserve"> and avoid freezing.  </w:t>
      </w:r>
      <w:r>
        <w:rPr>
          <w:sz w:val="20"/>
          <w:szCs w:val="20"/>
        </w:rPr>
        <w:t xml:space="preserve">. </w:t>
      </w:r>
      <w:r w:rsidR="0066633E">
        <w:rPr>
          <w:sz w:val="20"/>
          <w:szCs w:val="20"/>
        </w:rPr>
        <w:t xml:space="preserve">Keep container tightly closed.  </w:t>
      </w:r>
      <w:r w:rsidR="00DF5A8E">
        <w:rPr>
          <w:sz w:val="20"/>
          <w:szCs w:val="20"/>
        </w:rPr>
        <w:t>Do not incinerate containers.</w:t>
      </w:r>
    </w:p>
    <w:p w:rsidR="00DF5A8E" w:rsidRDefault="00DF5A8E" w:rsidP="009C2DCE">
      <w:pPr>
        <w:rPr>
          <w:sz w:val="20"/>
          <w:szCs w:val="20"/>
        </w:rPr>
      </w:pPr>
    </w:p>
    <w:p w:rsidR="009C2DCE" w:rsidRDefault="009C2DCE" w:rsidP="009C2DCE">
      <w:pPr>
        <w:rPr>
          <w:b/>
        </w:rPr>
      </w:pPr>
      <w:r w:rsidRPr="00BC0B54">
        <w:rPr>
          <w:b/>
        </w:rPr>
        <w:t xml:space="preserve">Part </w:t>
      </w:r>
      <w:r>
        <w:rPr>
          <w:b/>
        </w:rPr>
        <w:t>8: Exposure Controls / Personal Protection</w:t>
      </w:r>
    </w:p>
    <w:p w:rsidR="00F5262B" w:rsidRPr="00F5262B" w:rsidRDefault="00F5262B" w:rsidP="00010B88">
      <w:pPr>
        <w:rPr>
          <w:b/>
          <w:sz w:val="20"/>
          <w:szCs w:val="20"/>
        </w:rPr>
      </w:pPr>
      <w:r w:rsidRPr="00F5262B">
        <w:rPr>
          <w:b/>
          <w:sz w:val="20"/>
          <w:szCs w:val="20"/>
        </w:rPr>
        <w:t>Engineering Controls:</w:t>
      </w:r>
    </w:p>
    <w:p w:rsidR="00DF5A8E" w:rsidRDefault="002637CA" w:rsidP="00010B88">
      <w:pPr>
        <w:rPr>
          <w:sz w:val="20"/>
          <w:szCs w:val="20"/>
        </w:rPr>
      </w:pPr>
      <w:r>
        <w:rPr>
          <w:sz w:val="20"/>
          <w:szCs w:val="20"/>
        </w:rPr>
        <w:t xml:space="preserve">Use with adequate ventilation.  </w:t>
      </w:r>
    </w:p>
    <w:p w:rsidR="002637CA" w:rsidRDefault="002637CA" w:rsidP="00010B88">
      <w:pPr>
        <w:rPr>
          <w:sz w:val="20"/>
          <w:szCs w:val="20"/>
        </w:rPr>
      </w:pPr>
      <w:r w:rsidRPr="002637CA">
        <w:rPr>
          <w:b/>
          <w:sz w:val="20"/>
          <w:szCs w:val="20"/>
        </w:rPr>
        <w:t>Skin Protection:</w:t>
      </w:r>
      <w:r>
        <w:rPr>
          <w:sz w:val="20"/>
          <w:szCs w:val="20"/>
        </w:rPr>
        <w:t xml:space="preserve">  </w:t>
      </w:r>
    </w:p>
    <w:p w:rsidR="002637CA" w:rsidRDefault="002637CA" w:rsidP="00010B88">
      <w:pPr>
        <w:rPr>
          <w:sz w:val="20"/>
          <w:szCs w:val="20"/>
        </w:rPr>
      </w:pPr>
      <w:r>
        <w:rPr>
          <w:sz w:val="20"/>
          <w:szCs w:val="20"/>
        </w:rPr>
        <w:t>Wear protective clothing and gloves</w:t>
      </w:r>
      <w:r w:rsidR="00DF5A8E">
        <w:rPr>
          <w:sz w:val="20"/>
          <w:szCs w:val="20"/>
        </w:rPr>
        <w:t xml:space="preserve"> for repeated exposure.</w:t>
      </w:r>
    </w:p>
    <w:p w:rsidR="002637CA" w:rsidRPr="002637CA" w:rsidRDefault="002637CA" w:rsidP="00010B88">
      <w:pPr>
        <w:rPr>
          <w:b/>
          <w:sz w:val="20"/>
          <w:szCs w:val="20"/>
        </w:rPr>
      </w:pPr>
      <w:r w:rsidRPr="002637CA">
        <w:rPr>
          <w:b/>
          <w:sz w:val="20"/>
          <w:szCs w:val="20"/>
        </w:rPr>
        <w:t>Eye Protection:</w:t>
      </w:r>
    </w:p>
    <w:p w:rsidR="002637CA" w:rsidRDefault="002637CA" w:rsidP="00010B88">
      <w:pPr>
        <w:rPr>
          <w:sz w:val="20"/>
          <w:szCs w:val="20"/>
        </w:rPr>
      </w:pPr>
      <w:r>
        <w:rPr>
          <w:sz w:val="20"/>
          <w:szCs w:val="20"/>
        </w:rPr>
        <w:t>Wear chemical goggles.</w:t>
      </w:r>
    </w:p>
    <w:p w:rsidR="003F5A70" w:rsidRDefault="003F5A70" w:rsidP="00010B88">
      <w:pPr>
        <w:rPr>
          <w:sz w:val="20"/>
          <w:szCs w:val="20"/>
        </w:rPr>
      </w:pPr>
    </w:p>
    <w:p w:rsidR="005F3D48" w:rsidRDefault="005F3D48" w:rsidP="00010B88">
      <w:pPr>
        <w:rPr>
          <w:sz w:val="20"/>
          <w:szCs w:val="20"/>
        </w:rPr>
      </w:pPr>
    </w:p>
    <w:p w:rsidR="005F3D48" w:rsidRDefault="005F3D48" w:rsidP="00010B88">
      <w:pPr>
        <w:rPr>
          <w:sz w:val="20"/>
          <w:szCs w:val="20"/>
        </w:rPr>
      </w:pPr>
    </w:p>
    <w:p w:rsidR="005F3D48" w:rsidRDefault="005F3D48" w:rsidP="00010B88">
      <w:pPr>
        <w:rPr>
          <w:sz w:val="20"/>
          <w:szCs w:val="20"/>
        </w:rPr>
      </w:pPr>
    </w:p>
    <w:p w:rsidR="005F3D48" w:rsidRDefault="005F3D48" w:rsidP="00010B88">
      <w:pPr>
        <w:rPr>
          <w:sz w:val="20"/>
          <w:szCs w:val="20"/>
        </w:rPr>
      </w:pPr>
    </w:p>
    <w:p w:rsidR="005F3D48" w:rsidRDefault="005F3D48" w:rsidP="00010B88">
      <w:pPr>
        <w:rPr>
          <w:sz w:val="20"/>
          <w:szCs w:val="20"/>
        </w:rPr>
      </w:pPr>
    </w:p>
    <w:p w:rsidR="005F3D48" w:rsidRDefault="005F3D48" w:rsidP="00010B88">
      <w:pPr>
        <w:rPr>
          <w:sz w:val="20"/>
          <w:szCs w:val="20"/>
        </w:rPr>
      </w:pPr>
    </w:p>
    <w:p w:rsidR="005F3D48" w:rsidRDefault="005F3D48" w:rsidP="00010B88">
      <w:pPr>
        <w:rPr>
          <w:sz w:val="20"/>
          <w:szCs w:val="20"/>
        </w:rPr>
      </w:pPr>
      <w:r>
        <w:rPr>
          <w:sz w:val="20"/>
          <w:szCs w:val="20"/>
        </w:rPr>
        <w:t>Continued</w:t>
      </w:r>
    </w:p>
    <w:p w:rsidR="005F3D48" w:rsidRDefault="005F3D48" w:rsidP="00010B88">
      <w:pPr>
        <w:rPr>
          <w:sz w:val="20"/>
          <w:szCs w:val="20"/>
        </w:rPr>
      </w:pPr>
    </w:p>
    <w:p w:rsidR="005F3D48" w:rsidRPr="00C120F7" w:rsidRDefault="005F3D48" w:rsidP="00010B88">
      <w:pPr>
        <w:rPr>
          <w:sz w:val="20"/>
          <w:szCs w:val="20"/>
        </w:rPr>
      </w:pPr>
    </w:p>
    <w:p w:rsidR="00B90FEB" w:rsidRDefault="00B90FEB" w:rsidP="00B90FEB">
      <w:pPr>
        <w:rPr>
          <w:b/>
        </w:rPr>
      </w:pPr>
      <w:r w:rsidRPr="00BC0B54">
        <w:rPr>
          <w:b/>
        </w:rPr>
        <w:t xml:space="preserve">Part </w:t>
      </w:r>
      <w:r>
        <w:rPr>
          <w:b/>
        </w:rPr>
        <w:t>9: Physical and Chemical Properties</w:t>
      </w:r>
    </w:p>
    <w:p w:rsidR="003F5A70" w:rsidRDefault="003F5A70" w:rsidP="00E62D32">
      <w:pPr>
        <w:rPr>
          <w:b/>
        </w:rPr>
      </w:pPr>
    </w:p>
    <w:tbl>
      <w:tblPr>
        <w:tblW w:w="8920" w:type="dxa"/>
        <w:tblInd w:w="93" w:type="dxa"/>
        <w:tblLook w:val="04A0" w:firstRow="1" w:lastRow="0" w:firstColumn="1" w:lastColumn="0" w:noHBand="0" w:noVBand="1"/>
      </w:tblPr>
      <w:tblGrid>
        <w:gridCol w:w="2880"/>
        <w:gridCol w:w="6040"/>
      </w:tblGrid>
      <w:tr w:rsidR="004811B9" w:rsidRPr="004811B9" w:rsidTr="004811B9">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1B9" w:rsidRPr="004811B9" w:rsidRDefault="004811B9" w:rsidP="004811B9">
            <w:pPr>
              <w:jc w:val="center"/>
              <w:rPr>
                <w:rFonts w:ascii="Calibri" w:eastAsia="Times New Roman" w:hAnsi="Calibri"/>
                <w:b/>
                <w:bCs/>
                <w:color w:val="000000"/>
                <w:sz w:val="22"/>
                <w:szCs w:val="22"/>
                <w:lang w:bidi="ar-SA"/>
              </w:rPr>
            </w:pPr>
            <w:r w:rsidRPr="004811B9">
              <w:rPr>
                <w:rFonts w:ascii="Calibri" w:eastAsia="Times New Roman" w:hAnsi="Calibri"/>
                <w:b/>
                <w:bCs/>
                <w:color w:val="000000"/>
                <w:sz w:val="22"/>
                <w:szCs w:val="22"/>
                <w:lang w:bidi="ar-SA"/>
              </w:rPr>
              <w:t>Ph</w:t>
            </w:r>
            <w:r>
              <w:rPr>
                <w:rFonts w:ascii="Calibri" w:eastAsia="Times New Roman" w:hAnsi="Calibri"/>
                <w:b/>
                <w:bCs/>
                <w:color w:val="000000"/>
                <w:sz w:val="22"/>
                <w:szCs w:val="22"/>
                <w:lang w:bidi="ar-SA"/>
              </w:rPr>
              <w:t>ys</w:t>
            </w:r>
            <w:r w:rsidRPr="004811B9">
              <w:rPr>
                <w:rFonts w:ascii="Calibri" w:eastAsia="Times New Roman" w:hAnsi="Calibri"/>
                <w:b/>
                <w:bCs/>
                <w:color w:val="000000"/>
                <w:sz w:val="22"/>
                <w:szCs w:val="22"/>
                <w:lang w:bidi="ar-SA"/>
              </w:rPr>
              <w:t>ical State :</w:t>
            </w:r>
          </w:p>
        </w:tc>
        <w:tc>
          <w:tcPr>
            <w:tcW w:w="6040" w:type="dxa"/>
            <w:tcBorders>
              <w:top w:val="single" w:sz="4" w:space="0" w:color="auto"/>
              <w:left w:val="nil"/>
              <w:bottom w:val="single" w:sz="4" w:space="0" w:color="auto"/>
              <w:right w:val="single" w:sz="4" w:space="0" w:color="auto"/>
            </w:tcBorders>
            <w:shd w:val="clear" w:color="auto" w:fill="auto"/>
            <w:noWrap/>
            <w:vAlign w:val="bottom"/>
            <w:hideMark/>
          </w:tcPr>
          <w:p w:rsidR="004811B9" w:rsidRPr="004811B9" w:rsidRDefault="005F3D48" w:rsidP="004811B9">
            <w:pPr>
              <w:rPr>
                <w:rFonts w:ascii="Calibri" w:eastAsia="Times New Roman" w:hAnsi="Calibri"/>
                <w:color w:val="000000"/>
                <w:sz w:val="22"/>
                <w:szCs w:val="22"/>
                <w:lang w:bidi="ar-SA"/>
              </w:rPr>
            </w:pPr>
            <w:r>
              <w:rPr>
                <w:rFonts w:ascii="Calibri" w:eastAsia="Times New Roman" w:hAnsi="Calibri"/>
                <w:color w:val="000000"/>
                <w:sz w:val="22"/>
                <w:szCs w:val="22"/>
                <w:lang w:bidi="ar-SA"/>
              </w:rPr>
              <w:t>Liquid</w:t>
            </w:r>
          </w:p>
        </w:tc>
      </w:tr>
      <w:tr w:rsidR="004811B9" w:rsidRPr="004811B9" w:rsidTr="004811B9">
        <w:trPr>
          <w:trHeight w:val="30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4811B9" w:rsidRPr="004811B9" w:rsidRDefault="004811B9" w:rsidP="004811B9">
            <w:pPr>
              <w:jc w:val="center"/>
              <w:rPr>
                <w:rFonts w:ascii="Calibri" w:eastAsia="Times New Roman" w:hAnsi="Calibri"/>
                <w:b/>
                <w:bCs/>
                <w:color w:val="000000"/>
                <w:sz w:val="22"/>
                <w:szCs w:val="22"/>
                <w:lang w:bidi="ar-SA"/>
              </w:rPr>
            </w:pPr>
            <w:r w:rsidRPr="004811B9">
              <w:rPr>
                <w:rFonts w:ascii="Calibri" w:eastAsia="Times New Roman" w:hAnsi="Calibri"/>
                <w:b/>
                <w:bCs/>
                <w:color w:val="000000"/>
                <w:sz w:val="22"/>
                <w:szCs w:val="22"/>
                <w:lang w:bidi="ar-SA"/>
              </w:rPr>
              <w:t>Odor and Appearance:</w:t>
            </w:r>
          </w:p>
        </w:tc>
        <w:tc>
          <w:tcPr>
            <w:tcW w:w="6040" w:type="dxa"/>
            <w:tcBorders>
              <w:top w:val="nil"/>
              <w:left w:val="nil"/>
              <w:bottom w:val="single" w:sz="4" w:space="0" w:color="auto"/>
              <w:right w:val="single" w:sz="4" w:space="0" w:color="auto"/>
            </w:tcBorders>
            <w:shd w:val="clear" w:color="auto" w:fill="auto"/>
            <w:noWrap/>
            <w:vAlign w:val="bottom"/>
            <w:hideMark/>
          </w:tcPr>
          <w:p w:rsidR="004811B9" w:rsidRPr="004811B9" w:rsidRDefault="001C6307" w:rsidP="004811B9">
            <w:pPr>
              <w:rPr>
                <w:rFonts w:ascii="Calibri" w:eastAsia="Times New Roman" w:hAnsi="Calibri"/>
                <w:color w:val="000000"/>
                <w:sz w:val="22"/>
                <w:szCs w:val="22"/>
                <w:lang w:bidi="ar-SA"/>
              </w:rPr>
            </w:pPr>
            <w:r>
              <w:rPr>
                <w:rFonts w:ascii="Calibri" w:eastAsia="Times New Roman" w:hAnsi="Calibri"/>
                <w:color w:val="000000"/>
                <w:sz w:val="22"/>
                <w:szCs w:val="22"/>
                <w:lang w:bidi="ar-SA"/>
              </w:rPr>
              <w:t>Light amber</w:t>
            </w:r>
            <w:r w:rsidR="005F3D48">
              <w:rPr>
                <w:rFonts w:ascii="Calibri" w:eastAsia="Times New Roman" w:hAnsi="Calibri"/>
                <w:color w:val="000000"/>
                <w:sz w:val="22"/>
                <w:szCs w:val="22"/>
                <w:lang w:bidi="ar-SA"/>
              </w:rPr>
              <w:t xml:space="preserve"> liquid, odorless</w:t>
            </w:r>
          </w:p>
        </w:tc>
      </w:tr>
      <w:tr w:rsidR="004811B9" w:rsidRPr="004811B9" w:rsidTr="004811B9">
        <w:trPr>
          <w:trHeight w:val="30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4811B9" w:rsidRPr="004811B9" w:rsidRDefault="004811B9" w:rsidP="004811B9">
            <w:pPr>
              <w:jc w:val="center"/>
              <w:rPr>
                <w:rFonts w:ascii="Calibri" w:eastAsia="Times New Roman" w:hAnsi="Calibri"/>
                <w:b/>
                <w:bCs/>
                <w:color w:val="000000"/>
                <w:sz w:val="22"/>
                <w:szCs w:val="22"/>
                <w:lang w:bidi="ar-SA"/>
              </w:rPr>
            </w:pPr>
            <w:r w:rsidRPr="004811B9">
              <w:rPr>
                <w:rFonts w:ascii="Calibri" w:eastAsia="Times New Roman" w:hAnsi="Calibri"/>
                <w:b/>
                <w:bCs/>
                <w:color w:val="000000"/>
                <w:sz w:val="22"/>
                <w:szCs w:val="22"/>
                <w:lang w:bidi="ar-SA"/>
              </w:rPr>
              <w:t>Specific Gravity (H20=1):</w:t>
            </w:r>
          </w:p>
        </w:tc>
        <w:tc>
          <w:tcPr>
            <w:tcW w:w="6040" w:type="dxa"/>
            <w:tcBorders>
              <w:top w:val="nil"/>
              <w:left w:val="nil"/>
              <w:bottom w:val="single" w:sz="4" w:space="0" w:color="auto"/>
              <w:right w:val="single" w:sz="4" w:space="0" w:color="auto"/>
            </w:tcBorders>
            <w:shd w:val="clear" w:color="auto" w:fill="auto"/>
            <w:noWrap/>
            <w:vAlign w:val="bottom"/>
            <w:hideMark/>
          </w:tcPr>
          <w:p w:rsidR="004811B9" w:rsidRPr="004811B9" w:rsidRDefault="00652874" w:rsidP="005F3D48">
            <w:pPr>
              <w:rPr>
                <w:rFonts w:ascii="Calibri" w:eastAsia="Times New Roman" w:hAnsi="Calibri"/>
                <w:color w:val="000000"/>
                <w:sz w:val="22"/>
                <w:szCs w:val="22"/>
                <w:lang w:bidi="ar-SA"/>
              </w:rPr>
            </w:pPr>
            <w:r>
              <w:rPr>
                <w:rFonts w:ascii="Calibri" w:eastAsia="Times New Roman" w:hAnsi="Calibri"/>
                <w:color w:val="000000"/>
                <w:sz w:val="22"/>
                <w:szCs w:val="22"/>
                <w:lang w:bidi="ar-SA"/>
              </w:rPr>
              <w:t>1.0</w:t>
            </w:r>
            <w:r w:rsidR="005F3D48">
              <w:rPr>
                <w:rFonts w:ascii="Calibri" w:eastAsia="Times New Roman" w:hAnsi="Calibri"/>
                <w:color w:val="000000"/>
                <w:sz w:val="22"/>
                <w:szCs w:val="22"/>
                <w:lang w:bidi="ar-SA"/>
              </w:rPr>
              <w:t>0</w:t>
            </w:r>
            <w:r>
              <w:rPr>
                <w:rFonts w:ascii="Calibri" w:eastAsia="Times New Roman" w:hAnsi="Calibri"/>
                <w:color w:val="000000"/>
                <w:sz w:val="22"/>
                <w:szCs w:val="22"/>
                <w:lang w:bidi="ar-SA"/>
              </w:rPr>
              <w:t xml:space="preserve"> (8.</w:t>
            </w:r>
            <w:r w:rsidR="005F3D48">
              <w:rPr>
                <w:rFonts w:ascii="Calibri" w:eastAsia="Times New Roman" w:hAnsi="Calibri"/>
                <w:color w:val="000000"/>
                <w:sz w:val="22"/>
                <w:szCs w:val="22"/>
                <w:lang w:bidi="ar-SA"/>
              </w:rPr>
              <w:t>34</w:t>
            </w:r>
            <w:r>
              <w:rPr>
                <w:rFonts w:ascii="Calibri" w:eastAsia="Times New Roman" w:hAnsi="Calibri"/>
                <w:color w:val="000000"/>
                <w:sz w:val="22"/>
                <w:szCs w:val="22"/>
                <w:lang w:bidi="ar-SA"/>
              </w:rPr>
              <w:t xml:space="preserve"> lbs./gal)</w:t>
            </w:r>
          </w:p>
        </w:tc>
      </w:tr>
      <w:tr w:rsidR="004811B9" w:rsidRPr="004811B9" w:rsidTr="004811B9">
        <w:trPr>
          <w:trHeight w:val="30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4811B9" w:rsidRPr="004811B9" w:rsidRDefault="004811B9" w:rsidP="004811B9">
            <w:pPr>
              <w:jc w:val="center"/>
              <w:rPr>
                <w:rFonts w:ascii="Calibri" w:eastAsia="Times New Roman" w:hAnsi="Calibri"/>
                <w:b/>
                <w:bCs/>
                <w:color w:val="000000"/>
                <w:sz w:val="22"/>
                <w:szCs w:val="22"/>
                <w:lang w:bidi="ar-SA"/>
              </w:rPr>
            </w:pPr>
            <w:r w:rsidRPr="004811B9">
              <w:rPr>
                <w:rFonts w:ascii="Calibri" w:eastAsia="Times New Roman" w:hAnsi="Calibri"/>
                <w:b/>
                <w:bCs/>
                <w:color w:val="000000"/>
                <w:sz w:val="22"/>
                <w:szCs w:val="22"/>
                <w:lang w:bidi="ar-SA"/>
              </w:rPr>
              <w:t>pH:</w:t>
            </w:r>
          </w:p>
        </w:tc>
        <w:tc>
          <w:tcPr>
            <w:tcW w:w="6040" w:type="dxa"/>
            <w:tcBorders>
              <w:top w:val="nil"/>
              <w:left w:val="nil"/>
              <w:bottom w:val="single" w:sz="4" w:space="0" w:color="auto"/>
              <w:right w:val="single" w:sz="4" w:space="0" w:color="auto"/>
            </w:tcBorders>
            <w:shd w:val="clear" w:color="auto" w:fill="auto"/>
            <w:noWrap/>
            <w:vAlign w:val="bottom"/>
            <w:hideMark/>
          </w:tcPr>
          <w:p w:rsidR="004811B9" w:rsidRPr="004811B9" w:rsidRDefault="002637CA" w:rsidP="004811B9">
            <w:pPr>
              <w:rPr>
                <w:rFonts w:ascii="Calibri" w:eastAsia="Times New Roman" w:hAnsi="Calibri"/>
                <w:color w:val="000000"/>
                <w:sz w:val="22"/>
                <w:szCs w:val="22"/>
                <w:lang w:bidi="ar-SA"/>
              </w:rPr>
            </w:pPr>
            <w:r>
              <w:rPr>
                <w:rFonts w:ascii="Calibri" w:eastAsia="Times New Roman" w:hAnsi="Calibri"/>
                <w:color w:val="000000"/>
                <w:sz w:val="22"/>
                <w:szCs w:val="22"/>
                <w:lang w:bidi="ar-SA"/>
              </w:rPr>
              <w:t>Not Available</w:t>
            </w:r>
          </w:p>
        </w:tc>
      </w:tr>
      <w:tr w:rsidR="004811B9" w:rsidRPr="004811B9" w:rsidTr="004811B9">
        <w:trPr>
          <w:trHeight w:val="30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4811B9" w:rsidRPr="004811B9" w:rsidRDefault="004811B9" w:rsidP="004811B9">
            <w:pPr>
              <w:jc w:val="center"/>
              <w:rPr>
                <w:rFonts w:ascii="Calibri" w:eastAsia="Times New Roman" w:hAnsi="Calibri"/>
                <w:b/>
                <w:bCs/>
                <w:color w:val="000000"/>
                <w:sz w:val="22"/>
                <w:szCs w:val="22"/>
                <w:lang w:bidi="ar-SA"/>
              </w:rPr>
            </w:pPr>
            <w:r w:rsidRPr="004811B9">
              <w:rPr>
                <w:rFonts w:ascii="Calibri" w:eastAsia="Times New Roman" w:hAnsi="Calibri"/>
                <w:b/>
                <w:bCs/>
                <w:color w:val="000000"/>
                <w:sz w:val="22"/>
                <w:szCs w:val="22"/>
                <w:lang w:bidi="ar-SA"/>
              </w:rPr>
              <w:t>Boiling Point:</w:t>
            </w:r>
          </w:p>
        </w:tc>
        <w:tc>
          <w:tcPr>
            <w:tcW w:w="6040" w:type="dxa"/>
            <w:tcBorders>
              <w:top w:val="nil"/>
              <w:left w:val="nil"/>
              <w:bottom w:val="single" w:sz="4" w:space="0" w:color="auto"/>
              <w:right w:val="single" w:sz="4" w:space="0" w:color="auto"/>
            </w:tcBorders>
            <w:shd w:val="clear" w:color="auto" w:fill="auto"/>
            <w:noWrap/>
            <w:vAlign w:val="bottom"/>
            <w:hideMark/>
          </w:tcPr>
          <w:p w:rsidR="004811B9" w:rsidRPr="004811B9" w:rsidRDefault="005F3D48" w:rsidP="00F5262B">
            <w:pPr>
              <w:rPr>
                <w:rFonts w:ascii="Calibri" w:eastAsia="Times New Roman" w:hAnsi="Calibri"/>
                <w:color w:val="000000"/>
                <w:sz w:val="22"/>
                <w:szCs w:val="22"/>
                <w:lang w:bidi="ar-SA"/>
              </w:rPr>
            </w:pPr>
            <w:r>
              <w:rPr>
                <w:rFonts w:ascii="Calibri" w:eastAsia="Times New Roman" w:hAnsi="Calibri"/>
                <w:color w:val="000000"/>
                <w:sz w:val="22"/>
                <w:szCs w:val="22"/>
                <w:lang w:bidi="ar-SA"/>
              </w:rPr>
              <w:t>212°F</w:t>
            </w:r>
          </w:p>
        </w:tc>
      </w:tr>
      <w:tr w:rsidR="004811B9" w:rsidRPr="004811B9" w:rsidTr="004811B9">
        <w:trPr>
          <w:trHeight w:val="30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4811B9" w:rsidRPr="004811B9" w:rsidRDefault="005F3D48" w:rsidP="004811B9">
            <w:pPr>
              <w:jc w:val="center"/>
              <w:rPr>
                <w:rFonts w:ascii="Calibri" w:eastAsia="Times New Roman" w:hAnsi="Calibri"/>
                <w:b/>
                <w:bCs/>
                <w:color w:val="000000"/>
                <w:sz w:val="22"/>
                <w:szCs w:val="22"/>
                <w:lang w:bidi="ar-SA"/>
              </w:rPr>
            </w:pPr>
            <w:r>
              <w:rPr>
                <w:rFonts w:ascii="Calibri" w:eastAsia="Times New Roman" w:hAnsi="Calibri"/>
                <w:b/>
                <w:bCs/>
                <w:color w:val="000000"/>
                <w:sz w:val="22"/>
                <w:szCs w:val="22"/>
                <w:lang w:bidi="ar-SA"/>
              </w:rPr>
              <w:t>Freeze Point:</w:t>
            </w:r>
          </w:p>
        </w:tc>
        <w:tc>
          <w:tcPr>
            <w:tcW w:w="6040" w:type="dxa"/>
            <w:tcBorders>
              <w:top w:val="nil"/>
              <w:left w:val="nil"/>
              <w:bottom w:val="single" w:sz="4" w:space="0" w:color="auto"/>
              <w:right w:val="single" w:sz="4" w:space="0" w:color="auto"/>
            </w:tcBorders>
            <w:shd w:val="clear" w:color="auto" w:fill="auto"/>
            <w:noWrap/>
            <w:vAlign w:val="bottom"/>
            <w:hideMark/>
          </w:tcPr>
          <w:p w:rsidR="004811B9" w:rsidRPr="004811B9" w:rsidRDefault="005F3D48" w:rsidP="004811B9">
            <w:pPr>
              <w:rPr>
                <w:rFonts w:ascii="Calibri" w:eastAsia="Times New Roman" w:hAnsi="Calibri"/>
                <w:color w:val="000000"/>
                <w:sz w:val="22"/>
                <w:szCs w:val="22"/>
                <w:lang w:bidi="ar-SA"/>
              </w:rPr>
            </w:pPr>
            <w:r>
              <w:rPr>
                <w:rFonts w:ascii="Calibri" w:eastAsia="Times New Roman" w:hAnsi="Calibri"/>
                <w:color w:val="000000"/>
                <w:sz w:val="22"/>
                <w:szCs w:val="22"/>
                <w:lang w:bidi="ar-SA"/>
              </w:rPr>
              <w:t>Not Available</w:t>
            </w:r>
          </w:p>
        </w:tc>
      </w:tr>
      <w:tr w:rsidR="004811B9" w:rsidRPr="004811B9" w:rsidTr="004811B9">
        <w:trPr>
          <w:trHeight w:val="30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4811B9" w:rsidRPr="004811B9" w:rsidRDefault="004811B9" w:rsidP="004811B9">
            <w:pPr>
              <w:jc w:val="center"/>
              <w:rPr>
                <w:rFonts w:ascii="Calibri" w:eastAsia="Times New Roman" w:hAnsi="Calibri"/>
                <w:b/>
                <w:bCs/>
                <w:color w:val="000000"/>
                <w:sz w:val="22"/>
                <w:szCs w:val="22"/>
                <w:lang w:bidi="ar-SA"/>
              </w:rPr>
            </w:pPr>
            <w:r w:rsidRPr="004811B9">
              <w:rPr>
                <w:rFonts w:ascii="Calibri" w:eastAsia="Times New Roman" w:hAnsi="Calibri"/>
                <w:b/>
                <w:bCs/>
                <w:color w:val="000000"/>
                <w:sz w:val="22"/>
                <w:szCs w:val="22"/>
                <w:lang w:bidi="ar-SA"/>
              </w:rPr>
              <w:t>Vapor Pressure:</w:t>
            </w:r>
          </w:p>
        </w:tc>
        <w:tc>
          <w:tcPr>
            <w:tcW w:w="6040" w:type="dxa"/>
            <w:tcBorders>
              <w:top w:val="nil"/>
              <w:left w:val="nil"/>
              <w:bottom w:val="single" w:sz="4" w:space="0" w:color="auto"/>
              <w:right w:val="single" w:sz="4" w:space="0" w:color="auto"/>
            </w:tcBorders>
            <w:shd w:val="clear" w:color="auto" w:fill="auto"/>
            <w:noWrap/>
            <w:vAlign w:val="bottom"/>
            <w:hideMark/>
          </w:tcPr>
          <w:p w:rsidR="004811B9" w:rsidRPr="004811B9" w:rsidRDefault="005F3D48" w:rsidP="004811B9">
            <w:pPr>
              <w:rPr>
                <w:rFonts w:ascii="Calibri" w:eastAsia="Times New Roman" w:hAnsi="Calibri"/>
                <w:color w:val="000000"/>
                <w:sz w:val="22"/>
                <w:szCs w:val="22"/>
                <w:lang w:bidi="ar-SA"/>
              </w:rPr>
            </w:pPr>
            <w:r>
              <w:rPr>
                <w:rFonts w:ascii="Calibri" w:eastAsia="Times New Roman" w:hAnsi="Calibri"/>
                <w:color w:val="000000"/>
                <w:sz w:val="22"/>
                <w:szCs w:val="22"/>
                <w:lang w:bidi="ar-SA"/>
              </w:rPr>
              <w:t>(mm Hg and Temp): 17.6mm Hg @20°C</w:t>
            </w:r>
          </w:p>
        </w:tc>
      </w:tr>
      <w:tr w:rsidR="004811B9" w:rsidRPr="004811B9" w:rsidTr="004811B9">
        <w:trPr>
          <w:trHeight w:val="30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4811B9" w:rsidRPr="004811B9" w:rsidRDefault="004811B9" w:rsidP="004811B9">
            <w:pPr>
              <w:jc w:val="center"/>
              <w:rPr>
                <w:rFonts w:ascii="Calibri" w:eastAsia="Times New Roman" w:hAnsi="Calibri"/>
                <w:b/>
                <w:bCs/>
                <w:color w:val="000000"/>
                <w:sz w:val="22"/>
                <w:szCs w:val="22"/>
                <w:lang w:bidi="ar-SA"/>
              </w:rPr>
            </w:pPr>
            <w:r w:rsidRPr="004811B9">
              <w:rPr>
                <w:rFonts w:ascii="Calibri" w:eastAsia="Times New Roman" w:hAnsi="Calibri"/>
                <w:b/>
                <w:bCs/>
                <w:color w:val="000000"/>
                <w:sz w:val="22"/>
                <w:szCs w:val="22"/>
                <w:lang w:bidi="ar-SA"/>
              </w:rPr>
              <w:t>Vapor Density:</w:t>
            </w:r>
          </w:p>
        </w:tc>
        <w:tc>
          <w:tcPr>
            <w:tcW w:w="6040" w:type="dxa"/>
            <w:tcBorders>
              <w:top w:val="nil"/>
              <w:left w:val="nil"/>
              <w:bottom w:val="single" w:sz="4" w:space="0" w:color="auto"/>
              <w:right w:val="single" w:sz="4" w:space="0" w:color="auto"/>
            </w:tcBorders>
            <w:shd w:val="clear" w:color="auto" w:fill="auto"/>
            <w:noWrap/>
            <w:vAlign w:val="bottom"/>
            <w:hideMark/>
          </w:tcPr>
          <w:p w:rsidR="004811B9" w:rsidRPr="004811B9" w:rsidRDefault="002637CA" w:rsidP="004811B9">
            <w:pPr>
              <w:rPr>
                <w:rFonts w:ascii="Calibri" w:eastAsia="Times New Roman" w:hAnsi="Calibri"/>
                <w:color w:val="000000"/>
                <w:sz w:val="22"/>
                <w:szCs w:val="22"/>
                <w:lang w:bidi="ar-SA"/>
              </w:rPr>
            </w:pPr>
            <w:r>
              <w:rPr>
                <w:rFonts w:ascii="Calibri" w:eastAsia="Times New Roman" w:hAnsi="Calibri"/>
                <w:color w:val="000000"/>
                <w:sz w:val="22"/>
                <w:szCs w:val="22"/>
                <w:lang w:bidi="ar-SA"/>
              </w:rPr>
              <w:t>Not Available</w:t>
            </w:r>
          </w:p>
        </w:tc>
      </w:tr>
      <w:tr w:rsidR="004811B9" w:rsidRPr="004811B9" w:rsidTr="004811B9">
        <w:trPr>
          <w:trHeight w:val="30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4811B9" w:rsidRPr="004811B9" w:rsidRDefault="004811B9" w:rsidP="004811B9">
            <w:pPr>
              <w:jc w:val="center"/>
              <w:rPr>
                <w:rFonts w:ascii="Calibri" w:eastAsia="Times New Roman" w:hAnsi="Calibri"/>
                <w:b/>
                <w:bCs/>
                <w:color w:val="000000"/>
                <w:sz w:val="22"/>
                <w:szCs w:val="22"/>
                <w:lang w:bidi="ar-SA"/>
              </w:rPr>
            </w:pPr>
            <w:r w:rsidRPr="004811B9">
              <w:rPr>
                <w:rFonts w:ascii="Calibri" w:eastAsia="Times New Roman" w:hAnsi="Calibri"/>
                <w:b/>
                <w:bCs/>
                <w:color w:val="000000"/>
                <w:sz w:val="22"/>
                <w:szCs w:val="22"/>
                <w:lang w:bidi="ar-SA"/>
              </w:rPr>
              <w:t>Volatility:</w:t>
            </w:r>
          </w:p>
        </w:tc>
        <w:tc>
          <w:tcPr>
            <w:tcW w:w="6040" w:type="dxa"/>
            <w:tcBorders>
              <w:top w:val="nil"/>
              <w:left w:val="nil"/>
              <w:bottom w:val="single" w:sz="4" w:space="0" w:color="auto"/>
              <w:right w:val="single" w:sz="4" w:space="0" w:color="auto"/>
            </w:tcBorders>
            <w:shd w:val="clear" w:color="auto" w:fill="auto"/>
            <w:noWrap/>
            <w:vAlign w:val="bottom"/>
            <w:hideMark/>
          </w:tcPr>
          <w:p w:rsidR="004811B9" w:rsidRPr="004811B9" w:rsidRDefault="004811B9" w:rsidP="004811B9">
            <w:pPr>
              <w:rPr>
                <w:rFonts w:ascii="Calibri" w:eastAsia="Times New Roman" w:hAnsi="Calibri"/>
                <w:color w:val="000000"/>
                <w:sz w:val="22"/>
                <w:szCs w:val="22"/>
                <w:lang w:bidi="ar-SA"/>
              </w:rPr>
            </w:pPr>
            <w:r w:rsidRPr="004811B9">
              <w:rPr>
                <w:rFonts w:ascii="Calibri" w:eastAsia="Times New Roman" w:hAnsi="Calibri"/>
                <w:color w:val="000000"/>
                <w:sz w:val="22"/>
                <w:szCs w:val="22"/>
                <w:lang w:bidi="ar-SA"/>
              </w:rPr>
              <w:t>Not Available</w:t>
            </w:r>
          </w:p>
        </w:tc>
      </w:tr>
      <w:tr w:rsidR="004811B9" w:rsidRPr="004811B9" w:rsidTr="004811B9">
        <w:trPr>
          <w:trHeight w:val="30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4811B9" w:rsidRPr="004811B9" w:rsidRDefault="00C804DC" w:rsidP="004811B9">
            <w:pPr>
              <w:jc w:val="center"/>
              <w:rPr>
                <w:rFonts w:ascii="Calibri" w:eastAsia="Times New Roman" w:hAnsi="Calibri"/>
                <w:b/>
                <w:bCs/>
                <w:color w:val="000000"/>
                <w:sz w:val="22"/>
                <w:szCs w:val="22"/>
                <w:lang w:bidi="ar-SA"/>
              </w:rPr>
            </w:pPr>
            <w:r>
              <w:rPr>
                <w:rFonts w:ascii="Calibri" w:eastAsia="Times New Roman" w:hAnsi="Calibri"/>
                <w:b/>
                <w:bCs/>
                <w:color w:val="000000"/>
                <w:sz w:val="22"/>
                <w:szCs w:val="22"/>
                <w:lang w:bidi="ar-SA"/>
              </w:rPr>
              <w:t>Density</w:t>
            </w:r>
          </w:p>
        </w:tc>
        <w:tc>
          <w:tcPr>
            <w:tcW w:w="6040" w:type="dxa"/>
            <w:tcBorders>
              <w:top w:val="nil"/>
              <w:left w:val="nil"/>
              <w:bottom w:val="single" w:sz="4" w:space="0" w:color="auto"/>
              <w:right w:val="single" w:sz="4" w:space="0" w:color="auto"/>
            </w:tcBorders>
            <w:shd w:val="clear" w:color="auto" w:fill="auto"/>
            <w:noWrap/>
            <w:vAlign w:val="bottom"/>
            <w:hideMark/>
          </w:tcPr>
          <w:p w:rsidR="004811B9" w:rsidRPr="004811B9" w:rsidRDefault="002637CA" w:rsidP="004811B9">
            <w:pPr>
              <w:rPr>
                <w:rFonts w:ascii="Calibri" w:eastAsia="Times New Roman" w:hAnsi="Calibri"/>
                <w:color w:val="000000"/>
                <w:sz w:val="22"/>
                <w:szCs w:val="22"/>
                <w:lang w:bidi="ar-SA"/>
              </w:rPr>
            </w:pPr>
            <w:r>
              <w:rPr>
                <w:rFonts w:ascii="Calibri" w:eastAsia="Times New Roman" w:hAnsi="Calibri"/>
                <w:color w:val="000000"/>
                <w:sz w:val="22"/>
                <w:szCs w:val="22"/>
                <w:lang w:bidi="ar-SA"/>
              </w:rPr>
              <w:t>Not Available</w:t>
            </w:r>
          </w:p>
        </w:tc>
      </w:tr>
      <w:tr w:rsidR="004811B9" w:rsidRPr="004811B9" w:rsidTr="004811B9">
        <w:trPr>
          <w:trHeight w:val="30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4811B9" w:rsidRPr="004811B9" w:rsidRDefault="004811B9" w:rsidP="004811B9">
            <w:pPr>
              <w:jc w:val="center"/>
              <w:rPr>
                <w:rFonts w:ascii="Calibri" w:eastAsia="Times New Roman" w:hAnsi="Calibri"/>
                <w:b/>
                <w:bCs/>
                <w:color w:val="000000"/>
                <w:sz w:val="22"/>
                <w:szCs w:val="22"/>
                <w:lang w:bidi="ar-SA"/>
              </w:rPr>
            </w:pPr>
            <w:r w:rsidRPr="004811B9">
              <w:rPr>
                <w:rFonts w:ascii="Calibri" w:eastAsia="Times New Roman" w:hAnsi="Calibri"/>
                <w:b/>
                <w:bCs/>
                <w:color w:val="000000"/>
                <w:sz w:val="22"/>
                <w:szCs w:val="22"/>
                <w:lang w:bidi="ar-SA"/>
              </w:rPr>
              <w:t>Solubility</w:t>
            </w:r>
            <w:r w:rsidR="005F3D48">
              <w:rPr>
                <w:rFonts w:ascii="Calibri" w:eastAsia="Times New Roman" w:hAnsi="Calibri"/>
                <w:b/>
                <w:bCs/>
                <w:color w:val="000000"/>
                <w:sz w:val="22"/>
                <w:szCs w:val="22"/>
                <w:lang w:bidi="ar-SA"/>
              </w:rPr>
              <w:t xml:space="preserve"> in water</w:t>
            </w:r>
            <w:r w:rsidRPr="004811B9">
              <w:rPr>
                <w:rFonts w:ascii="Calibri" w:eastAsia="Times New Roman" w:hAnsi="Calibri"/>
                <w:b/>
                <w:bCs/>
                <w:color w:val="000000"/>
                <w:sz w:val="22"/>
                <w:szCs w:val="22"/>
                <w:lang w:bidi="ar-SA"/>
              </w:rPr>
              <w:t>:</w:t>
            </w:r>
          </w:p>
        </w:tc>
        <w:tc>
          <w:tcPr>
            <w:tcW w:w="6040" w:type="dxa"/>
            <w:tcBorders>
              <w:top w:val="nil"/>
              <w:left w:val="nil"/>
              <w:bottom w:val="single" w:sz="4" w:space="0" w:color="auto"/>
              <w:right w:val="single" w:sz="4" w:space="0" w:color="auto"/>
            </w:tcBorders>
            <w:shd w:val="clear" w:color="auto" w:fill="auto"/>
            <w:noWrap/>
            <w:vAlign w:val="bottom"/>
            <w:hideMark/>
          </w:tcPr>
          <w:p w:rsidR="004811B9" w:rsidRPr="004811B9" w:rsidRDefault="005F3D48" w:rsidP="004811B9">
            <w:pPr>
              <w:rPr>
                <w:rFonts w:ascii="Calibri" w:eastAsia="Times New Roman" w:hAnsi="Calibri"/>
                <w:color w:val="000000"/>
                <w:sz w:val="22"/>
                <w:szCs w:val="22"/>
                <w:lang w:bidi="ar-SA"/>
              </w:rPr>
            </w:pPr>
            <w:r>
              <w:rPr>
                <w:rFonts w:ascii="Calibri" w:eastAsia="Times New Roman" w:hAnsi="Calibri"/>
                <w:color w:val="000000"/>
                <w:sz w:val="22"/>
                <w:szCs w:val="22"/>
                <w:lang w:bidi="ar-SA"/>
              </w:rPr>
              <w:t>Complete</w:t>
            </w:r>
          </w:p>
        </w:tc>
      </w:tr>
      <w:tr w:rsidR="004811B9" w:rsidRPr="004811B9" w:rsidTr="004811B9">
        <w:trPr>
          <w:trHeight w:val="30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4811B9" w:rsidRPr="004811B9" w:rsidRDefault="004811B9" w:rsidP="004811B9">
            <w:pPr>
              <w:jc w:val="center"/>
              <w:rPr>
                <w:rFonts w:ascii="Calibri" w:eastAsia="Times New Roman" w:hAnsi="Calibri"/>
                <w:b/>
                <w:bCs/>
                <w:color w:val="000000"/>
                <w:sz w:val="22"/>
                <w:szCs w:val="22"/>
                <w:lang w:bidi="ar-SA"/>
              </w:rPr>
            </w:pPr>
            <w:r w:rsidRPr="004811B9">
              <w:rPr>
                <w:rFonts w:ascii="Calibri" w:eastAsia="Times New Roman" w:hAnsi="Calibri"/>
                <w:b/>
                <w:bCs/>
                <w:color w:val="000000"/>
                <w:sz w:val="22"/>
                <w:szCs w:val="22"/>
                <w:lang w:bidi="ar-SA"/>
              </w:rPr>
              <w:t>VOC's</w:t>
            </w:r>
          </w:p>
        </w:tc>
        <w:tc>
          <w:tcPr>
            <w:tcW w:w="6040" w:type="dxa"/>
            <w:tcBorders>
              <w:top w:val="nil"/>
              <w:left w:val="nil"/>
              <w:bottom w:val="single" w:sz="4" w:space="0" w:color="auto"/>
              <w:right w:val="single" w:sz="4" w:space="0" w:color="auto"/>
            </w:tcBorders>
            <w:shd w:val="clear" w:color="auto" w:fill="auto"/>
            <w:noWrap/>
            <w:vAlign w:val="bottom"/>
            <w:hideMark/>
          </w:tcPr>
          <w:p w:rsidR="004811B9" w:rsidRPr="004811B9" w:rsidRDefault="005F3D48" w:rsidP="004811B9">
            <w:pPr>
              <w:rPr>
                <w:rFonts w:ascii="Calibri" w:eastAsia="Times New Roman" w:hAnsi="Calibri"/>
                <w:color w:val="000000"/>
                <w:sz w:val="22"/>
                <w:szCs w:val="22"/>
                <w:lang w:bidi="ar-SA"/>
              </w:rPr>
            </w:pPr>
            <w:r>
              <w:rPr>
                <w:rFonts w:ascii="Calibri" w:eastAsia="Times New Roman" w:hAnsi="Calibri"/>
                <w:color w:val="000000"/>
                <w:sz w:val="22"/>
                <w:szCs w:val="22"/>
                <w:lang w:bidi="ar-SA"/>
              </w:rPr>
              <w:t>3.18%</w:t>
            </w:r>
          </w:p>
        </w:tc>
      </w:tr>
    </w:tbl>
    <w:p w:rsidR="004811B9" w:rsidRDefault="004811B9" w:rsidP="00E62D32">
      <w:pPr>
        <w:rPr>
          <w:b/>
        </w:rPr>
      </w:pPr>
    </w:p>
    <w:p w:rsidR="00E62D32" w:rsidRDefault="00E62D32" w:rsidP="00E62D32">
      <w:pPr>
        <w:rPr>
          <w:b/>
        </w:rPr>
      </w:pPr>
      <w:r w:rsidRPr="00BC0B54">
        <w:rPr>
          <w:b/>
        </w:rPr>
        <w:t xml:space="preserve">Part </w:t>
      </w:r>
      <w:r>
        <w:rPr>
          <w:b/>
        </w:rPr>
        <w:t>10: Stability and Reactivity</w:t>
      </w:r>
    </w:p>
    <w:p w:rsidR="00E62D32" w:rsidRDefault="00E62D32" w:rsidP="00E62D32">
      <w:pPr>
        <w:rPr>
          <w:b/>
          <w:sz w:val="20"/>
          <w:szCs w:val="20"/>
        </w:rPr>
      </w:pPr>
      <w:r>
        <w:rPr>
          <w:b/>
          <w:sz w:val="20"/>
          <w:szCs w:val="20"/>
        </w:rPr>
        <w:t>Stability</w:t>
      </w:r>
    </w:p>
    <w:p w:rsidR="00E62D32" w:rsidRDefault="00E62D32" w:rsidP="00E62D32">
      <w:pPr>
        <w:rPr>
          <w:sz w:val="20"/>
          <w:szCs w:val="20"/>
        </w:rPr>
      </w:pPr>
      <w:r w:rsidRPr="00E62D32">
        <w:rPr>
          <w:sz w:val="20"/>
          <w:szCs w:val="20"/>
        </w:rPr>
        <w:t>Stable</w:t>
      </w:r>
    </w:p>
    <w:p w:rsidR="00E62D32" w:rsidRDefault="00E62D32" w:rsidP="00E62D32">
      <w:pPr>
        <w:rPr>
          <w:sz w:val="20"/>
          <w:szCs w:val="20"/>
        </w:rPr>
      </w:pPr>
    </w:p>
    <w:p w:rsidR="00E62D32" w:rsidRPr="00E62D32" w:rsidRDefault="00E62D32" w:rsidP="00E62D32">
      <w:pPr>
        <w:rPr>
          <w:b/>
          <w:sz w:val="20"/>
          <w:szCs w:val="20"/>
        </w:rPr>
      </w:pPr>
      <w:r w:rsidRPr="00E62D32">
        <w:rPr>
          <w:b/>
          <w:sz w:val="20"/>
          <w:szCs w:val="20"/>
        </w:rPr>
        <w:t>Conditions to avoid</w:t>
      </w:r>
    </w:p>
    <w:p w:rsidR="00E62D32" w:rsidRPr="00E62D32" w:rsidRDefault="00F5262B" w:rsidP="00E62D32">
      <w:pPr>
        <w:rPr>
          <w:sz w:val="20"/>
          <w:szCs w:val="20"/>
        </w:rPr>
      </w:pPr>
      <w:r>
        <w:rPr>
          <w:sz w:val="20"/>
          <w:szCs w:val="20"/>
        </w:rPr>
        <w:t>None Known</w:t>
      </w:r>
    </w:p>
    <w:p w:rsidR="00E62D32" w:rsidRDefault="00E62D32" w:rsidP="00E62D32">
      <w:pPr>
        <w:rPr>
          <w:b/>
          <w:sz w:val="20"/>
          <w:szCs w:val="20"/>
        </w:rPr>
      </w:pPr>
    </w:p>
    <w:p w:rsidR="00EC5555" w:rsidRDefault="004811B9" w:rsidP="0092143C">
      <w:pPr>
        <w:rPr>
          <w:b/>
          <w:sz w:val="20"/>
          <w:szCs w:val="20"/>
        </w:rPr>
      </w:pPr>
      <w:r>
        <w:rPr>
          <w:b/>
          <w:sz w:val="20"/>
          <w:szCs w:val="20"/>
        </w:rPr>
        <w:t>Polymerization</w:t>
      </w:r>
    </w:p>
    <w:p w:rsidR="004811B9" w:rsidRDefault="004811B9" w:rsidP="0092143C">
      <w:pPr>
        <w:rPr>
          <w:b/>
          <w:sz w:val="20"/>
          <w:szCs w:val="20"/>
        </w:rPr>
      </w:pPr>
      <w:r w:rsidRPr="004811B9">
        <w:rPr>
          <w:sz w:val="20"/>
          <w:szCs w:val="20"/>
        </w:rPr>
        <w:t>Will not occur</w:t>
      </w:r>
      <w:r>
        <w:rPr>
          <w:b/>
          <w:sz w:val="20"/>
          <w:szCs w:val="20"/>
        </w:rPr>
        <w:t>.</w:t>
      </w:r>
    </w:p>
    <w:p w:rsidR="004811B9" w:rsidRDefault="004811B9" w:rsidP="0092143C">
      <w:pPr>
        <w:rPr>
          <w:b/>
          <w:sz w:val="20"/>
          <w:szCs w:val="20"/>
        </w:rPr>
      </w:pPr>
    </w:p>
    <w:p w:rsidR="00E62D32" w:rsidRDefault="00E62D32" w:rsidP="00E62D32">
      <w:pPr>
        <w:rPr>
          <w:b/>
        </w:rPr>
      </w:pPr>
      <w:r w:rsidRPr="00BC0B54">
        <w:rPr>
          <w:b/>
        </w:rPr>
        <w:t xml:space="preserve">Part </w:t>
      </w:r>
      <w:r>
        <w:rPr>
          <w:b/>
        </w:rPr>
        <w:t>11.  Toxicological Information</w:t>
      </w:r>
    </w:p>
    <w:p w:rsidR="004811B9" w:rsidRPr="00BD6B94" w:rsidRDefault="00BD6B94" w:rsidP="00E62D32">
      <w:pPr>
        <w:rPr>
          <w:b/>
          <w:sz w:val="20"/>
          <w:szCs w:val="20"/>
        </w:rPr>
      </w:pPr>
      <w:r w:rsidRPr="00BD6B94">
        <w:rPr>
          <w:b/>
          <w:sz w:val="20"/>
          <w:szCs w:val="20"/>
        </w:rPr>
        <w:t xml:space="preserve">Routes of Entry: Eye contact. </w:t>
      </w:r>
      <w:r w:rsidR="005F3D48">
        <w:rPr>
          <w:b/>
          <w:sz w:val="20"/>
          <w:szCs w:val="20"/>
        </w:rPr>
        <w:t>Skin contact.</w:t>
      </w:r>
    </w:p>
    <w:p w:rsidR="004811B9" w:rsidRDefault="004811B9" w:rsidP="00E62D32">
      <w:pPr>
        <w:rPr>
          <w:sz w:val="20"/>
          <w:szCs w:val="20"/>
        </w:rPr>
      </w:pPr>
      <w:r w:rsidRPr="004811B9">
        <w:rPr>
          <w:b/>
          <w:sz w:val="20"/>
          <w:szCs w:val="20"/>
        </w:rPr>
        <w:t>Toxicity to Animals:</w:t>
      </w:r>
      <w:r>
        <w:rPr>
          <w:sz w:val="20"/>
          <w:szCs w:val="20"/>
        </w:rPr>
        <w:t xml:space="preserve">  LD50: Not Available.  LC50: Not Available.</w:t>
      </w:r>
    </w:p>
    <w:p w:rsidR="005F3D48" w:rsidRDefault="005F3D48" w:rsidP="00E62D32">
      <w:pPr>
        <w:rPr>
          <w:sz w:val="20"/>
          <w:szCs w:val="20"/>
        </w:rPr>
      </w:pPr>
      <w:r w:rsidRPr="005F3D48">
        <w:rPr>
          <w:b/>
          <w:sz w:val="20"/>
          <w:szCs w:val="20"/>
        </w:rPr>
        <w:t>Carcinogenicity:</w:t>
      </w:r>
      <w:r>
        <w:rPr>
          <w:sz w:val="20"/>
          <w:szCs w:val="20"/>
        </w:rPr>
        <w:t xml:space="preserve">  No ingredients known to be carcinogens.</w:t>
      </w:r>
    </w:p>
    <w:p w:rsidR="00E62D32" w:rsidRDefault="00F5262B" w:rsidP="00E62D32">
      <w:pPr>
        <w:rPr>
          <w:sz w:val="20"/>
          <w:szCs w:val="20"/>
        </w:rPr>
      </w:pPr>
      <w:r>
        <w:rPr>
          <w:b/>
          <w:sz w:val="20"/>
          <w:szCs w:val="20"/>
        </w:rPr>
        <w:t xml:space="preserve">Reproductive Toxicity:  </w:t>
      </w:r>
      <w:r w:rsidRPr="00F5262B">
        <w:rPr>
          <w:sz w:val="20"/>
          <w:szCs w:val="20"/>
        </w:rPr>
        <w:t>Not Applicable</w:t>
      </w:r>
    </w:p>
    <w:p w:rsidR="00F5262B" w:rsidRDefault="00F5262B" w:rsidP="00E62D32">
      <w:pPr>
        <w:rPr>
          <w:sz w:val="20"/>
          <w:szCs w:val="20"/>
        </w:rPr>
      </w:pPr>
      <w:r w:rsidRPr="00F5262B">
        <w:rPr>
          <w:b/>
          <w:sz w:val="20"/>
          <w:szCs w:val="20"/>
        </w:rPr>
        <w:t>Teratogenicity:</w:t>
      </w:r>
      <w:r>
        <w:rPr>
          <w:sz w:val="20"/>
          <w:szCs w:val="20"/>
        </w:rPr>
        <w:t xml:space="preserve">  </w:t>
      </w:r>
      <w:r w:rsidR="00A54FDA">
        <w:rPr>
          <w:sz w:val="20"/>
          <w:szCs w:val="20"/>
        </w:rPr>
        <w:t>No effects determined.</w:t>
      </w:r>
    </w:p>
    <w:p w:rsidR="00F5262B" w:rsidRDefault="00F5262B" w:rsidP="00E62D32">
      <w:pPr>
        <w:rPr>
          <w:sz w:val="20"/>
          <w:szCs w:val="20"/>
        </w:rPr>
      </w:pPr>
      <w:r w:rsidRPr="00F5262B">
        <w:rPr>
          <w:b/>
          <w:sz w:val="20"/>
          <w:szCs w:val="20"/>
        </w:rPr>
        <w:t>Mutagenicity:</w:t>
      </w:r>
      <w:r>
        <w:rPr>
          <w:sz w:val="20"/>
          <w:szCs w:val="20"/>
        </w:rPr>
        <w:t xml:space="preserve">  </w:t>
      </w:r>
      <w:r w:rsidR="00A54FDA">
        <w:rPr>
          <w:sz w:val="20"/>
          <w:szCs w:val="20"/>
        </w:rPr>
        <w:t>No effects determined.</w:t>
      </w:r>
    </w:p>
    <w:p w:rsidR="00F5262B" w:rsidRDefault="00F5262B" w:rsidP="00E62D32">
      <w:pPr>
        <w:rPr>
          <w:sz w:val="20"/>
          <w:szCs w:val="20"/>
        </w:rPr>
      </w:pPr>
    </w:p>
    <w:p w:rsidR="008B7794" w:rsidRDefault="008B7794" w:rsidP="00E62D32">
      <w:pPr>
        <w:rPr>
          <w:sz w:val="20"/>
          <w:szCs w:val="20"/>
        </w:rPr>
      </w:pPr>
    </w:p>
    <w:p w:rsidR="00E62D32" w:rsidRDefault="00E62D32" w:rsidP="00E62D32">
      <w:pPr>
        <w:rPr>
          <w:b/>
        </w:rPr>
      </w:pPr>
      <w:r w:rsidRPr="00BC0B54">
        <w:rPr>
          <w:b/>
        </w:rPr>
        <w:t xml:space="preserve">Part </w:t>
      </w:r>
      <w:r>
        <w:rPr>
          <w:b/>
        </w:rPr>
        <w:t>12.  Ecological Information</w:t>
      </w:r>
    </w:p>
    <w:p w:rsidR="00E62D32" w:rsidRPr="00BD6B94" w:rsidRDefault="00BD6B94" w:rsidP="00E62D32">
      <w:pPr>
        <w:rPr>
          <w:b/>
          <w:sz w:val="20"/>
          <w:szCs w:val="20"/>
        </w:rPr>
      </w:pPr>
      <w:r w:rsidRPr="00BD6B94">
        <w:rPr>
          <w:b/>
          <w:sz w:val="20"/>
          <w:szCs w:val="20"/>
        </w:rPr>
        <w:t>Acute Data:</w:t>
      </w:r>
    </w:p>
    <w:p w:rsidR="007758CA" w:rsidRDefault="00A54FDA" w:rsidP="0092143C">
      <w:pPr>
        <w:rPr>
          <w:sz w:val="20"/>
          <w:szCs w:val="20"/>
        </w:rPr>
      </w:pPr>
      <w:r>
        <w:rPr>
          <w:sz w:val="20"/>
          <w:szCs w:val="20"/>
        </w:rPr>
        <w:t>This product has not been tested for environmental effects.</w:t>
      </w:r>
    </w:p>
    <w:p w:rsidR="00A54FDA" w:rsidRDefault="00A54FDA" w:rsidP="0092143C">
      <w:pPr>
        <w:rPr>
          <w:sz w:val="20"/>
          <w:szCs w:val="20"/>
        </w:rPr>
      </w:pPr>
    </w:p>
    <w:p w:rsidR="007758CA" w:rsidRDefault="007758CA" w:rsidP="007758CA">
      <w:pPr>
        <w:rPr>
          <w:b/>
        </w:rPr>
      </w:pPr>
      <w:r w:rsidRPr="00BC0B54">
        <w:rPr>
          <w:b/>
        </w:rPr>
        <w:t xml:space="preserve">Part </w:t>
      </w:r>
      <w:r>
        <w:rPr>
          <w:b/>
        </w:rPr>
        <w:t>13.  Disposal Considerations</w:t>
      </w:r>
    </w:p>
    <w:p w:rsidR="005E5322" w:rsidRDefault="005E5322" w:rsidP="0092143C">
      <w:pPr>
        <w:rPr>
          <w:sz w:val="20"/>
          <w:szCs w:val="20"/>
        </w:rPr>
      </w:pPr>
      <w:r w:rsidRPr="005E5322">
        <w:rPr>
          <w:b/>
          <w:sz w:val="20"/>
          <w:szCs w:val="20"/>
        </w:rPr>
        <w:t>Disposal Method:</w:t>
      </w:r>
      <w:r>
        <w:rPr>
          <w:sz w:val="20"/>
          <w:szCs w:val="20"/>
        </w:rPr>
        <w:t xml:space="preserve">  dispose in accordance with federal, state and local regulations.</w:t>
      </w:r>
    </w:p>
    <w:p w:rsidR="005E5322" w:rsidRDefault="005E5322" w:rsidP="0092143C">
      <w:pPr>
        <w:rPr>
          <w:sz w:val="20"/>
          <w:szCs w:val="20"/>
        </w:rPr>
      </w:pPr>
    </w:p>
    <w:p w:rsidR="00A54FDA" w:rsidRDefault="00A54FDA" w:rsidP="0092143C">
      <w:pPr>
        <w:rPr>
          <w:sz w:val="20"/>
          <w:szCs w:val="20"/>
        </w:rPr>
      </w:pPr>
    </w:p>
    <w:p w:rsidR="00A54FDA" w:rsidRDefault="00A54FDA" w:rsidP="0092143C">
      <w:pPr>
        <w:rPr>
          <w:sz w:val="20"/>
          <w:szCs w:val="20"/>
        </w:rPr>
      </w:pPr>
    </w:p>
    <w:p w:rsidR="00A54FDA" w:rsidRDefault="00A54FDA" w:rsidP="0092143C">
      <w:pPr>
        <w:rPr>
          <w:sz w:val="20"/>
          <w:szCs w:val="20"/>
        </w:rPr>
      </w:pPr>
    </w:p>
    <w:p w:rsidR="00A54FDA" w:rsidRDefault="00A54FDA" w:rsidP="0092143C">
      <w:pPr>
        <w:rPr>
          <w:sz w:val="20"/>
          <w:szCs w:val="20"/>
        </w:rPr>
      </w:pPr>
    </w:p>
    <w:p w:rsidR="00A54FDA" w:rsidRDefault="00A54FDA" w:rsidP="0092143C">
      <w:pPr>
        <w:rPr>
          <w:sz w:val="20"/>
          <w:szCs w:val="20"/>
        </w:rPr>
      </w:pPr>
    </w:p>
    <w:p w:rsidR="00A54FDA" w:rsidRDefault="00A54FDA" w:rsidP="0092143C">
      <w:pPr>
        <w:rPr>
          <w:sz w:val="20"/>
          <w:szCs w:val="20"/>
        </w:rPr>
      </w:pPr>
      <w:r>
        <w:rPr>
          <w:sz w:val="20"/>
          <w:szCs w:val="20"/>
        </w:rPr>
        <w:t>Continued</w:t>
      </w:r>
    </w:p>
    <w:p w:rsidR="00A54FDA" w:rsidRPr="005E5322" w:rsidRDefault="00A54FDA" w:rsidP="0092143C">
      <w:pPr>
        <w:rPr>
          <w:sz w:val="20"/>
          <w:szCs w:val="20"/>
        </w:rPr>
      </w:pPr>
    </w:p>
    <w:p w:rsidR="00214AA8" w:rsidRPr="005E5322" w:rsidRDefault="00214AA8" w:rsidP="0092143C">
      <w:pPr>
        <w:rPr>
          <w:sz w:val="20"/>
          <w:szCs w:val="20"/>
        </w:rPr>
      </w:pPr>
    </w:p>
    <w:p w:rsidR="00500577" w:rsidRDefault="007758CA" w:rsidP="007758CA">
      <w:pPr>
        <w:rPr>
          <w:b/>
        </w:rPr>
      </w:pPr>
      <w:r w:rsidRPr="00BC0B54">
        <w:rPr>
          <w:b/>
        </w:rPr>
        <w:t xml:space="preserve">Part </w:t>
      </w:r>
      <w:r>
        <w:rPr>
          <w:b/>
        </w:rPr>
        <w:t>14.  Transport Information</w:t>
      </w:r>
    </w:p>
    <w:p w:rsidR="00A54FDA" w:rsidRPr="00A54FDA" w:rsidRDefault="00A54FDA" w:rsidP="007758CA">
      <w:pPr>
        <w:rPr>
          <w:sz w:val="20"/>
          <w:szCs w:val="20"/>
        </w:rPr>
      </w:pPr>
      <w:r w:rsidRPr="00A54FDA">
        <w:rPr>
          <w:sz w:val="20"/>
          <w:szCs w:val="20"/>
        </w:rPr>
        <w:t>This material is Non-Hazardous (Per 49 CFR 172.101) by the U.S. Department of Transportation.</w:t>
      </w:r>
    </w:p>
    <w:p w:rsidR="005E5322" w:rsidRPr="005E5322" w:rsidRDefault="00A54FDA" w:rsidP="007758CA">
      <w:pPr>
        <w:rPr>
          <w:sz w:val="20"/>
          <w:szCs w:val="20"/>
        </w:rPr>
      </w:pPr>
      <w:r>
        <w:rPr>
          <w:b/>
          <w:sz w:val="20"/>
          <w:szCs w:val="20"/>
        </w:rPr>
        <w:t>Proper shipping name</w:t>
      </w:r>
      <w:r w:rsidR="005E5322" w:rsidRPr="005E5322">
        <w:rPr>
          <w:sz w:val="20"/>
          <w:szCs w:val="20"/>
        </w:rPr>
        <w:t xml:space="preserve">:  </w:t>
      </w:r>
      <w:r>
        <w:rPr>
          <w:sz w:val="20"/>
          <w:szCs w:val="20"/>
        </w:rPr>
        <w:t>Welding Compounds</w:t>
      </w:r>
    </w:p>
    <w:p w:rsidR="00500577" w:rsidRDefault="005E5322" w:rsidP="007758CA">
      <w:pPr>
        <w:rPr>
          <w:b/>
          <w:sz w:val="20"/>
          <w:szCs w:val="20"/>
        </w:rPr>
      </w:pPr>
      <w:r>
        <w:rPr>
          <w:b/>
          <w:sz w:val="20"/>
          <w:szCs w:val="20"/>
        </w:rPr>
        <w:t>This material is not regulated as a hazardous material.</w:t>
      </w:r>
    </w:p>
    <w:p w:rsidR="00500577" w:rsidRPr="00500577" w:rsidRDefault="005E5322" w:rsidP="007758CA">
      <w:pPr>
        <w:rPr>
          <w:sz w:val="20"/>
          <w:szCs w:val="20"/>
        </w:rPr>
      </w:pPr>
      <w:r>
        <w:rPr>
          <w:b/>
          <w:sz w:val="20"/>
          <w:szCs w:val="20"/>
        </w:rPr>
        <w:t xml:space="preserve">UN </w:t>
      </w:r>
      <w:r w:rsidR="00500577">
        <w:rPr>
          <w:b/>
          <w:sz w:val="20"/>
          <w:szCs w:val="20"/>
        </w:rPr>
        <w:t xml:space="preserve">Proper Shipping Name:   </w:t>
      </w:r>
      <w:r>
        <w:rPr>
          <w:sz w:val="20"/>
          <w:szCs w:val="20"/>
        </w:rPr>
        <w:t xml:space="preserve"> </w:t>
      </w:r>
      <w:r w:rsidR="00A54FDA">
        <w:rPr>
          <w:sz w:val="20"/>
          <w:szCs w:val="20"/>
        </w:rPr>
        <w:t>Not Applicable</w:t>
      </w:r>
    </w:p>
    <w:p w:rsidR="00500577" w:rsidRDefault="00500577" w:rsidP="007758CA">
      <w:pPr>
        <w:rPr>
          <w:b/>
          <w:sz w:val="20"/>
          <w:szCs w:val="20"/>
        </w:rPr>
      </w:pPr>
      <w:r>
        <w:rPr>
          <w:b/>
          <w:sz w:val="20"/>
          <w:szCs w:val="20"/>
        </w:rPr>
        <w:t xml:space="preserve">Hazardous Class or Division: </w:t>
      </w:r>
      <w:r w:rsidR="00A54FDA">
        <w:rPr>
          <w:sz w:val="20"/>
          <w:szCs w:val="20"/>
        </w:rPr>
        <w:t>Not Applicable</w:t>
      </w:r>
    </w:p>
    <w:p w:rsidR="00500577" w:rsidRPr="00500577" w:rsidRDefault="00500577" w:rsidP="007758CA">
      <w:pPr>
        <w:rPr>
          <w:sz w:val="20"/>
          <w:szCs w:val="20"/>
        </w:rPr>
      </w:pPr>
      <w:r>
        <w:rPr>
          <w:b/>
          <w:sz w:val="20"/>
          <w:szCs w:val="20"/>
        </w:rPr>
        <w:t xml:space="preserve">UN Number:  </w:t>
      </w:r>
      <w:r w:rsidR="00A54FDA">
        <w:rPr>
          <w:sz w:val="20"/>
          <w:szCs w:val="20"/>
        </w:rPr>
        <w:t>Not Applicable</w:t>
      </w:r>
    </w:p>
    <w:p w:rsidR="00500577" w:rsidRDefault="00500577" w:rsidP="007758CA">
      <w:pPr>
        <w:rPr>
          <w:sz w:val="20"/>
          <w:szCs w:val="20"/>
        </w:rPr>
      </w:pPr>
      <w:r>
        <w:rPr>
          <w:b/>
          <w:sz w:val="20"/>
          <w:szCs w:val="20"/>
        </w:rPr>
        <w:t>Packaging Group</w:t>
      </w:r>
      <w:r w:rsidR="00A54FDA">
        <w:rPr>
          <w:sz w:val="20"/>
          <w:szCs w:val="20"/>
        </w:rPr>
        <w:t>: Not Applicable</w:t>
      </w:r>
    </w:p>
    <w:p w:rsidR="00A54FDA" w:rsidRDefault="00A54FDA" w:rsidP="007758CA">
      <w:pPr>
        <w:rPr>
          <w:sz w:val="20"/>
          <w:szCs w:val="20"/>
        </w:rPr>
      </w:pPr>
    </w:p>
    <w:p w:rsidR="00A54FDA" w:rsidRPr="00500577" w:rsidRDefault="00A54FDA" w:rsidP="007758CA">
      <w:pPr>
        <w:rPr>
          <w:sz w:val="20"/>
          <w:szCs w:val="20"/>
        </w:rPr>
      </w:pPr>
      <w:r w:rsidRPr="00A54FDA">
        <w:rPr>
          <w:b/>
          <w:sz w:val="20"/>
          <w:szCs w:val="20"/>
        </w:rPr>
        <w:t>IMDG:</w:t>
      </w:r>
      <w:r>
        <w:rPr>
          <w:sz w:val="20"/>
          <w:szCs w:val="20"/>
        </w:rPr>
        <w:t xml:space="preserve"> Not regulated</w:t>
      </w:r>
    </w:p>
    <w:tbl>
      <w:tblPr>
        <w:tblW w:w="11128" w:type="dxa"/>
        <w:tblInd w:w="95" w:type="dxa"/>
        <w:tblLook w:val="04A0" w:firstRow="1" w:lastRow="0" w:firstColumn="1" w:lastColumn="0" w:noHBand="0" w:noVBand="1"/>
      </w:tblPr>
      <w:tblGrid>
        <w:gridCol w:w="8508"/>
        <w:gridCol w:w="2620"/>
      </w:tblGrid>
      <w:tr w:rsidR="00500577" w:rsidRPr="007758CA" w:rsidTr="00500577">
        <w:trPr>
          <w:trHeight w:val="255"/>
        </w:trPr>
        <w:tc>
          <w:tcPr>
            <w:tcW w:w="8508" w:type="dxa"/>
            <w:tcBorders>
              <w:top w:val="nil"/>
              <w:left w:val="nil"/>
              <w:bottom w:val="nil"/>
              <w:right w:val="nil"/>
            </w:tcBorders>
            <w:shd w:val="clear" w:color="auto" w:fill="auto"/>
            <w:noWrap/>
            <w:vAlign w:val="bottom"/>
          </w:tcPr>
          <w:p w:rsidR="00500577" w:rsidRPr="007758CA" w:rsidRDefault="00500577" w:rsidP="00D341AB">
            <w:pPr>
              <w:spacing w:after="200" w:line="276" w:lineRule="auto"/>
              <w:rPr>
                <w:rFonts w:ascii="Calibri" w:eastAsia="Times New Roman" w:hAnsi="Calibri"/>
                <w:color w:val="000000"/>
                <w:sz w:val="20"/>
                <w:szCs w:val="20"/>
                <w:lang w:bidi="ar-SA"/>
              </w:rPr>
            </w:pPr>
          </w:p>
        </w:tc>
        <w:tc>
          <w:tcPr>
            <w:tcW w:w="2620" w:type="dxa"/>
            <w:tcBorders>
              <w:top w:val="nil"/>
              <w:left w:val="nil"/>
              <w:bottom w:val="nil"/>
              <w:right w:val="nil"/>
            </w:tcBorders>
            <w:shd w:val="clear" w:color="auto" w:fill="auto"/>
            <w:noWrap/>
            <w:vAlign w:val="bottom"/>
          </w:tcPr>
          <w:p w:rsidR="00500577" w:rsidRPr="007758CA" w:rsidRDefault="00500577" w:rsidP="007758CA">
            <w:pPr>
              <w:rPr>
                <w:rFonts w:ascii="Calibri" w:eastAsia="Times New Roman" w:hAnsi="Calibri"/>
                <w:color w:val="000000"/>
                <w:sz w:val="20"/>
                <w:szCs w:val="20"/>
                <w:lang w:bidi="ar-SA"/>
              </w:rPr>
            </w:pPr>
          </w:p>
        </w:tc>
      </w:tr>
    </w:tbl>
    <w:p w:rsidR="008D211C" w:rsidRDefault="008D211C" w:rsidP="008D211C">
      <w:pPr>
        <w:rPr>
          <w:b/>
        </w:rPr>
      </w:pPr>
      <w:r w:rsidRPr="00BC0B54">
        <w:rPr>
          <w:b/>
        </w:rPr>
        <w:t xml:space="preserve">Part </w:t>
      </w:r>
      <w:r>
        <w:rPr>
          <w:b/>
        </w:rPr>
        <w:t>15.  Regulatory Information</w:t>
      </w:r>
    </w:p>
    <w:p w:rsidR="008D211C" w:rsidRDefault="008D211C" w:rsidP="008D211C">
      <w:pPr>
        <w:rPr>
          <w:b/>
        </w:rPr>
      </w:pPr>
    </w:p>
    <w:p w:rsidR="000F48D7" w:rsidRDefault="008B7794" w:rsidP="0092143C">
      <w:pPr>
        <w:rPr>
          <w:sz w:val="20"/>
          <w:szCs w:val="20"/>
        </w:rPr>
      </w:pPr>
      <w:r w:rsidRPr="008B7794">
        <w:rPr>
          <w:b/>
          <w:sz w:val="20"/>
          <w:szCs w:val="20"/>
        </w:rPr>
        <w:t>U.S. EPA SARA sec. 311/312 Hazard Categories</w:t>
      </w:r>
      <w:r>
        <w:rPr>
          <w:sz w:val="20"/>
          <w:szCs w:val="20"/>
        </w:rPr>
        <w:t xml:space="preserve">: Not </w:t>
      </w:r>
      <w:r w:rsidR="00A54FDA">
        <w:rPr>
          <w:sz w:val="20"/>
          <w:szCs w:val="20"/>
        </w:rPr>
        <w:t>Hazardous.</w:t>
      </w:r>
    </w:p>
    <w:p w:rsidR="008B7794" w:rsidRDefault="008B7794" w:rsidP="0092143C">
      <w:pPr>
        <w:rPr>
          <w:sz w:val="20"/>
          <w:szCs w:val="20"/>
        </w:rPr>
      </w:pPr>
      <w:r w:rsidRPr="00F26157">
        <w:rPr>
          <w:b/>
          <w:sz w:val="20"/>
          <w:szCs w:val="20"/>
        </w:rPr>
        <w:t xml:space="preserve">Canadian WHMIS </w:t>
      </w:r>
      <w:r w:rsidR="00F26157" w:rsidRPr="00F26157">
        <w:rPr>
          <w:b/>
          <w:sz w:val="20"/>
          <w:szCs w:val="20"/>
        </w:rPr>
        <w:t>S</w:t>
      </w:r>
      <w:r w:rsidRPr="00F26157">
        <w:rPr>
          <w:b/>
          <w:sz w:val="20"/>
          <w:szCs w:val="20"/>
        </w:rPr>
        <w:t>tatus</w:t>
      </w:r>
      <w:r>
        <w:rPr>
          <w:sz w:val="20"/>
          <w:szCs w:val="20"/>
        </w:rPr>
        <w:t>: This product is not considered to be hazardous as defined by Canadian WHMIS Controlled Products Regu</w:t>
      </w:r>
      <w:r w:rsidR="00F26157">
        <w:rPr>
          <w:sz w:val="20"/>
          <w:szCs w:val="20"/>
        </w:rPr>
        <w:t>la</w:t>
      </w:r>
      <w:r>
        <w:rPr>
          <w:sz w:val="20"/>
          <w:szCs w:val="20"/>
        </w:rPr>
        <w:t>tions.</w:t>
      </w:r>
    </w:p>
    <w:p w:rsidR="000F48D7" w:rsidRDefault="00F26157" w:rsidP="0092143C">
      <w:pPr>
        <w:rPr>
          <w:sz w:val="20"/>
          <w:szCs w:val="20"/>
        </w:rPr>
      </w:pPr>
      <w:r w:rsidRPr="00F26157">
        <w:rPr>
          <w:b/>
          <w:sz w:val="20"/>
          <w:szCs w:val="20"/>
        </w:rPr>
        <w:t>U.S. Toxic Substances Control Act (TSCA):</w:t>
      </w:r>
      <w:r>
        <w:rPr>
          <w:sz w:val="20"/>
          <w:szCs w:val="20"/>
        </w:rPr>
        <w:t xml:space="preserve">  All ingredients contained in this product are listed on the U.S. EPA TSCA Chemical Substance Inventory.</w:t>
      </w:r>
    </w:p>
    <w:p w:rsidR="00F26157" w:rsidRDefault="00A54FDA" w:rsidP="0092143C">
      <w:pPr>
        <w:rPr>
          <w:sz w:val="20"/>
          <w:szCs w:val="20"/>
        </w:rPr>
      </w:pPr>
      <w:r w:rsidRPr="00A54FDA">
        <w:rPr>
          <w:b/>
          <w:sz w:val="20"/>
          <w:szCs w:val="20"/>
        </w:rPr>
        <w:t>EPA SARA 313:</w:t>
      </w:r>
      <w:r>
        <w:rPr>
          <w:sz w:val="20"/>
          <w:szCs w:val="20"/>
        </w:rPr>
        <w:t xml:space="preserve">  This products no components that are </w:t>
      </w:r>
      <w:r w:rsidR="00C804DC">
        <w:rPr>
          <w:sz w:val="20"/>
          <w:szCs w:val="20"/>
        </w:rPr>
        <w:t>regulated under</w:t>
      </w:r>
      <w:r>
        <w:rPr>
          <w:sz w:val="20"/>
          <w:szCs w:val="20"/>
        </w:rPr>
        <w:t xml:space="preserve"> SARA Title III, Section 313.</w:t>
      </w:r>
    </w:p>
    <w:p w:rsidR="000F48D7" w:rsidRPr="000F48D7" w:rsidRDefault="00A54FDA" w:rsidP="0092143C">
      <w:pPr>
        <w:rPr>
          <w:sz w:val="20"/>
          <w:szCs w:val="20"/>
        </w:rPr>
      </w:pPr>
      <w:r w:rsidRPr="003B6320">
        <w:rPr>
          <w:b/>
          <w:sz w:val="20"/>
          <w:szCs w:val="20"/>
        </w:rPr>
        <w:t xml:space="preserve">California </w:t>
      </w:r>
      <w:r w:rsidR="00C804DC" w:rsidRPr="003B6320">
        <w:rPr>
          <w:b/>
          <w:sz w:val="20"/>
          <w:szCs w:val="20"/>
        </w:rPr>
        <w:t>Proposition</w:t>
      </w:r>
      <w:r w:rsidRPr="003B6320">
        <w:rPr>
          <w:b/>
          <w:sz w:val="20"/>
          <w:szCs w:val="20"/>
        </w:rPr>
        <w:t xml:space="preserve"> 65:</w:t>
      </w:r>
      <w:r>
        <w:rPr>
          <w:sz w:val="20"/>
          <w:szCs w:val="20"/>
        </w:rPr>
        <w:t xml:space="preserve"> This product contains no chemical components which are known to the State of California to cause cancer, reproductive toxicity or birth defects.</w:t>
      </w:r>
    </w:p>
    <w:p w:rsidR="000F48D7" w:rsidRDefault="000F48D7" w:rsidP="0092143C">
      <w:pPr>
        <w:rPr>
          <w:b/>
          <w:sz w:val="20"/>
          <w:szCs w:val="20"/>
        </w:rPr>
      </w:pPr>
    </w:p>
    <w:p w:rsidR="00146363" w:rsidRPr="00854213" w:rsidRDefault="00146363" w:rsidP="00146363">
      <w:pPr>
        <w:rPr>
          <w:b/>
          <w:sz w:val="20"/>
          <w:szCs w:val="20"/>
        </w:rPr>
      </w:pPr>
      <w:r w:rsidRPr="00854213">
        <w:rPr>
          <w:b/>
          <w:sz w:val="20"/>
          <w:szCs w:val="20"/>
        </w:rPr>
        <w:t>California Proposition 65</w:t>
      </w:r>
    </w:p>
    <w:p w:rsidR="00146363" w:rsidRDefault="00146363" w:rsidP="00146363">
      <w:pPr>
        <w:rPr>
          <w:sz w:val="20"/>
          <w:szCs w:val="20"/>
        </w:rPr>
      </w:pPr>
      <w:r>
        <w:rPr>
          <w:sz w:val="20"/>
          <w:szCs w:val="20"/>
        </w:rPr>
        <w:t>This product is not known to contain any of the components for which the State of California has found to cause cancer, birth defects or other reproductive harm.</w:t>
      </w:r>
    </w:p>
    <w:p w:rsidR="00146363" w:rsidRPr="000F48D7" w:rsidRDefault="00146363" w:rsidP="0092143C">
      <w:pPr>
        <w:rPr>
          <w:b/>
          <w:sz w:val="20"/>
          <w:szCs w:val="20"/>
        </w:rPr>
      </w:pPr>
    </w:p>
    <w:p w:rsidR="008D211C" w:rsidRDefault="001646F6" w:rsidP="0092143C">
      <w:pPr>
        <w:rPr>
          <w:b/>
        </w:rPr>
      </w:pPr>
      <w:proofErr w:type="gramStart"/>
      <w:r w:rsidRPr="00BC0B54">
        <w:rPr>
          <w:b/>
        </w:rPr>
        <w:t xml:space="preserve">Part </w:t>
      </w:r>
      <w:r>
        <w:rPr>
          <w:b/>
        </w:rPr>
        <w:t>16.</w:t>
      </w:r>
      <w:proofErr w:type="gramEnd"/>
      <w:r>
        <w:rPr>
          <w:b/>
        </w:rPr>
        <w:t xml:space="preserve">  Other Information</w:t>
      </w:r>
    </w:p>
    <w:p w:rsidR="007758CA" w:rsidRDefault="007758CA" w:rsidP="0092143C">
      <w:pPr>
        <w:rPr>
          <w:sz w:val="20"/>
          <w:szCs w:val="20"/>
        </w:rPr>
      </w:pPr>
    </w:p>
    <w:p w:rsidR="0098359C" w:rsidRDefault="0098359C" w:rsidP="0092143C">
      <w:pPr>
        <w:rPr>
          <w:sz w:val="20"/>
          <w:szCs w:val="20"/>
        </w:rPr>
      </w:pPr>
      <w:r>
        <w:rPr>
          <w:sz w:val="20"/>
          <w:szCs w:val="20"/>
        </w:rPr>
        <w:t>Dynaflux, Inc.</w:t>
      </w:r>
    </w:p>
    <w:p w:rsidR="0098359C" w:rsidRDefault="0098359C" w:rsidP="0092143C">
      <w:pPr>
        <w:rPr>
          <w:sz w:val="20"/>
          <w:szCs w:val="20"/>
        </w:rPr>
      </w:pPr>
      <w:r>
        <w:rPr>
          <w:sz w:val="20"/>
          <w:szCs w:val="20"/>
        </w:rPr>
        <w:t>241 Brown Farm Rd.</w:t>
      </w:r>
    </w:p>
    <w:p w:rsidR="0098359C" w:rsidRDefault="0098359C" w:rsidP="0092143C">
      <w:pPr>
        <w:rPr>
          <w:sz w:val="20"/>
          <w:szCs w:val="20"/>
        </w:rPr>
      </w:pPr>
      <w:r>
        <w:rPr>
          <w:sz w:val="20"/>
          <w:szCs w:val="20"/>
        </w:rPr>
        <w:t>Cartersville, GA 30120</w:t>
      </w:r>
    </w:p>
    <w:p w:rsidR="0098359C" w:rsidRDefault="0098359C" w:rsidP="0092143C">
      <w:pPr>
        <w:rPr>
          <w:sz w:val="20"/>
          <w:szCs w:val="20"/>
        </w:rPr>
      </w:pPr>
      <w:r>
        <w:rPr>
          <w:sz w:val="20"/>
          <w:szCs w:val="20"/>
        </w:rPr>
        <w:t>Prepared by: E. Schaffstall</w:t>
      </w:r>
    </w:p>
    <w:p w:rsidR="00B22D4D" w:rsidRDefault="00B22D4D" w:rsidP="0092143C">
      <w:pPr>
        <w:rPr>
          <w:sz w:val="20"/>
          <w:szCs w:val="20"/>
        </w:rPr>
      </w:pPr>
    </w:p>
    <w:p w:rsidR="00FD2A84" w:rsidRDefault="00FD2A84" w:rsidP="00FD2A84">
      <w:pPr>
        <w:rPr>
          <w:b/>
          <w:sz w:val="20"/>
          <w:szCs w:val="20"/>
        </w:rPr>
      </w:pPr>
      <w:r>
        <w:rPr>
          <w:b/>
          <w:sz w:val="20"/>
          <w:szCs w:val="20"/>
        </w:rPr>
        <w:t>Disclaimer of Expressed and implied Warranties:</w:t>
      </w:r>
    </w:p>
    <w:p w:rsidR="00FD2A84" w:rsidRDefault="00FD2A84" w:rsidP="00FD2A84">
      <w:pPr>
        <w:rPr>
          <w:sz w:val="20"/>
          <w:szCs w:val="20"/>
        </w:rPr>
      </w:pPr>
      <w:r>
        <w:rPr>
          <w:sz w:val="20"/>
          <w:szCs w:val="20"/>
        </w:rPr>
        <w:t xml:space="preserve">The information presented in this Safety Data Sheet is based on data believed to be accurate as of the date of the l Safety Data sheet was prepared.  No responsibility is assumed for any damage or injury resulting from abnormal use or from any failure to adhere to recommended practices as specified on the label copy. </w:t>
      </w:r>
    </w:p>
    <w:p w:rsidR="00B22D4D" w:rsidRDefault="00B22D4D" w:rsidP="0092143C">
      <w:pPr>
        <w:rPr>
          <w:sz w:val="20"/>
          <w:szCs w:val="20"/>
        </w:rPr>
      </w:pPr>
    </w:p>
    <w:sectPr w:rsidR="00B22D4D" w:rsidSect="002661B3">
      <w:headerReference w:type="default" r:id="rId9"/>
      <w:footerReference w:type="default" r:id="rId10"/>
      <w:pgSz w:w="12240" w:h="15840" w:code="1"/>
      <w:pgMar w:top="720" w:right="720" w:bottom="72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1B3" w:rsidRDefault="002661B3" w:rsidP="002661B3">
      <w:r>
        <w:separator/>
      </w:r>
    </w:p>
  </w:endnote>
  <w:endnote w:type="continuationSeparator" w:id="0">
    <w:p w:rsidR="002661B3" w:rsidRDefault="002661B3" w:rsidP="0026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18B" w:rsidRPr="0054218B" w:rsidRDefault="0054218B">
    <w:pPr>
      <w:pStyle w:val="Footer"/>
      <w:pBdr>
        <w:top w:val="thinThickSmallGap" w:sz="24" w:space="1" w:color="622423" w:themeColor="accent2" w:themeShade="7F"/>
      </w:pBdr>
      <w:rPr>
        <w:rFonts w:asciiTheme="majorHAnsi" w:hAnsiTheme="majorHAnsi"/>
        <w:sz w:val="18"/>
        <w:szCs w:val="18"/>
      </w:rPr>
    </w:pPr>
    <w:r w:rsidRPr="0054218B">
      <w:rPr>
        <w:rFonts w:asciiTheme="majorHAnsi" w:hAnsiTheme="majorHAnsi"/>
        <w:sz w:val="18"/>
        <w:szCs w:val="18"/>
      </w:rPr>
      <w:t xml:space="preserve">Dynaflux  </w:t>
    </w:r>
    <w:r w:rsidR="004A7778">
      <w:rPr>
        <w:rFonts w:asciiTheme="majorHAnsi" w:hAnsiTheme="majorHAnsi"/>
        <w:sz w:val="18"/>
        <w:szCs w:val="18"/>
      </w:rPr>
      <w:t xml:space="preserve"> Safe De Spat </w:t>
    </w:r>
    <w:r w:rsidR="00FD167B">
      <w:rPr>
        <w:rFonts w:asciiTheme="majorHAnsi" w:hAnsiTheme="majorHAnsi"/>
        <w:sz w:val="18"/>
        <w:szCs w:val="18"/>
      </w:rPr>
      <w:t>Anti-spatter</w:t>
    </w:r>
    <w:r w:rsidR="004A7778">
      <w:rPr>
        <w:rFonts w:asciiTheme="majorHAnsi" w:hAnsiTheme="majorHAnsi"/>
        <w:sz w:val="18"/>
        <w:szCs w:val="18"/>
      </w:rPr>
      <w:t xml:space="preserve"> </w:t>
    </w:r>
    <w:r w:rsidR="00843975">
      <w:rPr>
        <w:rFonts w:asciiTheme="majorHAnsi" w:hAnsiTheme="majorHAnsi"/>
        <w:sz w:val="18"/>
        <w:szCs w:val="18"/>
      </w:rPr>
      <w:t xml:space="preserve">                                                        </w:t>
    </w:r>
    <w:r w:rsidR="004A7778">
      <w:rPr>
        <w:rFonts w:asciiTheme="majorHAnsi" w:hAnsiTheme="majorHAnsi"/>
        <w:sz w:val="18"/>
        <w:szCs w:val="18"/>
      </w:rPr>
      <w:t xml:space="preserve">   </w:t>
    </w:r>
    <w:r w:rsidR="00FD167B">
      <w:rPr>
        <w:rFonts w:asciiTheme="majorHAnsi" w:hAnsiTheme="majorHAnsi"/>
        <w:sz w:val="18"/>
        <w:szCs w:val="18"/>
      </w:rPr>
      <w:t>390B liquid</w:t>
    </w:r>
    <w:r w:rsidR="004A7778">
      <w:rPr>
        <w:rFonts w:asciiTheme="majorHAnsi" w:hAnsiTheme="majorHAnsi"/>
        <w:sz w:val="18"/>
        <w:szCs w:val="18"/>
      </w:rPr>
      <w:t xml:space="preserve">                                                                                  </w:t>
    </w:r>
    <w:r w:rsidR="0020620E">
      <w:rPr>
        <w:rFonts w:asciiTheme="majorHAnsi" w:hAnsiTheme="majorHAnsi"/>
        <w:sz w:val="18"/>
        <w:szCs w:val="18"/>
      </w:rPr>
      <w:t>07/18/2018</w:t>
    </w:r>
  </w:p>
  <w:p w:rsidR="002661B3" w:rsidRPr="0054218B" w:rsidRDefault="002661B3">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1B3" w:rsidRDefault="002661B3" w:rsidP="002661B3">
      <w:r>
        <w:separator/>
      </w:r>
    </w:p>
  </w:footnote>
  <w:footnote w:type="continuationSeparator" w:id="0">
    <w:p w:rsidR="002661B3" w:rsidRDefault="002661B3" w:rsidP="00266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57370524"/>
      <w:docPartObj>
        <w:docPartGallery w:val="Page Numbers (Top of Page)"/>
        <w:docPartUnique/>
      </w:docPartObj>
    </w:sdtPr>
    <w:sdtEndPr>
      <w:rPr>
        <w:b/>
        <w:bCs/>
        <w:noProof/>
        <w:color w:val="auto"/>
        <w:spacing w:val="0"/>
      </w:rPr>
    </w:sdtEndPr>
    <w:sdtContent>
      <w:p w:rsidR="009B350C" w:rsidRDefault="009B350C">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20620E" w:rsidRPr="0020620E">
          <w:rPr>
            <w:b/>
            <w:bCs/>
            <w:noProof/>
          </w:rPr>
          <w:t>4</w:t>
        </w:r>
        <w:r>
          <w:rPr>
            <w:b/>
            <w:bCs/>
            <w:noProof/>
          </w:rPr>
          <w:fldChar w:fldCharType="end"/>
        </w:r>
      </w:p>
    </w:sdtContent>
  </w:sdt>
  <w:p w:rsidR="002661B3" w:rsidRDefault="002661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isplayBackgroundShap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B54"/>
    <w:rsid w:val="00010B88"/>
    <w:rsid w:val="00077BAA"/>
    <w:rsid w:val="00091BA2"/>
    <w:rsid w:val="000921E5"/>
    <w:rsid w:val="000C0AD8"/>
    <w:rsid w:val="000F48D7"/>
    <w:rsid w:val="00107AA3"/>
    <w:rsid w:val="001103C0"/>
    <w:rsid w:val="00142C5B"/>
    <w:rsid w:val="00146363"/>
    <w:rsid w:val="001646F6"/>
    <w:rsid w:val="001C6307"/>
    <w:rsid w:val="001E77E4"/>
    <w:rsid w:val="001F666B"/>
    <w:rsid w:val="0020376E"/>
    <w:rsid w:val="0020620E"/>
    <w:rsid w:val="00214AA8"/>
    <w:rsid w:val="00220F65"/>
    <w:rsid w:val="0022736B"/>
    <w:rsid w:val="002637CA"/>
    <w:rsid w:val="002661B3"/>
    <w:rsid w:val="00276992"/>
    <w:rsid w:val="00341C2B"/>
    <w:rsid w:val="00352E32"/>
    <w:rsid w:val="003B6320"/>
    <w:rsid w:val="003F5A70"/>
    <w:rsid w:val="00473ECB"/>
    <w:rsid w:val="004811B9"/>
    <w:rsid w:val="00481578"/>
    <w:rsid w:val="00493883"/>
    <w:rsid w:val="004A7778"/>
    <w:rsid w:val="004F2AA0"/>
    <w:rsid w:val="00500577"/>
    <w:rsid w:val="00502A8B"/>
    <w:rsid w:val="0054218B"/>
    <w:rsid w:val="005A14DA"/>
    <w:rsid w:val="005E5322"/>
    <w:rsid w:val="005F3D48"/>
    <w:rsid w:val="005F6031"/>
    <w:rsid w:val="006410B3"/>
    <w:rsid w:val="00652874"/>
    <w:rsid w:val="0066633E"/>
    <w:rsid w:val="006814EA"/>
    <w:rsid w:val="00685131"/>
    <w:rsid w:val="006B634F"/>
    <w:rsid w:val="0076741F"/>
    <w:rsid w:val="00774670"/>
    <w:rsid w:val="007758CA"/>
    <w:rsid w:val="0078664A"/>
    <w:rsid w:val="007C3F04"/>
    <w:rsid w:val="00810C73"/>
    <w:rsid w:val="008155A1"/>
    <w:rsid w:val="00824436"/>
    <w:rsid w:val="00831626"/>
    <w:rsid w:val="00832036"/>
    <w:rsid w:val="00833E5A"/>
    <w:rsid w:val="00843975"/>
    <w:rsid w:val="00865FF1"/>
    <w:rsid w:val="008B5C6C"/>
    <w:rsid w:val="008B7794"/>
    <w:rsid w:val="008D211C"/>
    <w:rsid w:val="008E2C7D"/>
    <w:rsid w:val="008F3182"/>
    <w:rsid w:val="00900B56"/>
    <w:rsid w:val="0092143C"/>
    <w:rsid w:val="0092562C"/>
    <w:rsid w:val="009327C6"/>
    <w:rsid w:val="009575F7"/>
    <w:rsid w:val="0098359C"/>
    <w:rsid w:val="00993C54"/>
    <w:rsid w:val="009B350C"/>
    <w:rsid w:val="009C2DCE"/>
    <w:rsid w:val="009C4CF5"/>
    <w:rsid w:val="009D4226"/>
    <w:rsid w:val="009E7F9E"/>
    <w:rsid w:val="00A53D12"/>
    <w:rsid w:val="00A54FDA"/>
    <w:rsid w:val="00A6201D"/>
    <w:rsid w:val="00AB420D"/>
    <w:rsid w:val="00AC0154"/>
    <w:rsid w:val="00AD1504"/>
    <w:rsid w:val="00AF6F9B"/>
    <w:rsid w:val="00B22D4D"/>
    <w:rsid w:val="00B35EE4"/>
    <w:rsid w:val="00B5552F"/>
    <w:rsid w:val="00B875DC"/>
    <w:rsid w:val="00B90FEB"/>
    <w:rsid w:val="00BC0B54"/>
    <w:rsid w:val="00BD6B94"/>
    <w:rsid w:val="00C01F89"/>
    <w:rsid w:val="00C120F7"/>
    <w:rsid w:val="00C210C5"/>
    <w:rsid w:val="00C614B6"/>
    <w:rsid w:val="00C804DC"/>
    <w:rsid w:val="00CE511C"/>
    <w:rsid w:val="00D04A32"/>
    <w:rsid w:val="00D145F3"/>
    <w:rsid w:val="00D341AB"/>
    <w:rsid w:val="00D84543"/>
    <w:rsid w:val="00DF3990"/>
    <w:rsid w:val="00DF5A8E"/>
    <w:rsid w:val="00E33C68"/>
    <w:rsid w:val="00E62D32"/>
    <w:rsid w:val="00E633EA"/>
    <w:rsid w:val="00EB27B8"/>
    <w:rsid w:val="00EB6D59"/>
    <w:rsid w:val="00EC5555"/>
    <w:rsid w:val="00ED64AF"/>
    <w:rsid w:val="00F26157"/>
    <w:rsid w:val="00F5262B"/>
    <w:rsid w:val="00FA589F"/>
    <w:rsid w:val="00FD167B"/>
    <w:rsid w:val="00FD2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0B3"/>
    <w:pPr>
      <w:spacing w:after="0" w:line="240" w:lineRule="auto"/>
    </w:pPr>
    <w:rPr>
      <w:sz w:val="24"/>
      <w:szCs w:val="24"/>
    </w:rPr>
  </w:style>
  <w:style w:type="paragraph" w:styleId="Heading1">
    <w:name w:val="heading 1"/>
    <w:basedOn w:val="Normal"/>
    <w:next w:val="Normal"/>
    <w:link w:val="Heading1Char"/>
    <w:uiPriority w:val="9"/>
    <w:qFormat/>
    <w:rsid w:val="006410B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410B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410B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410B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410B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410B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410B3"/>
    <w:pPr>
      <w:spacing w:before="240" w:after="60"/>
      <w:outlineLvl w:val="6"/>
    </w:pPr>
  </w:style>
  <w:style w:type="paragraph" w:styleId="Heading8">
    <w:name w:val="heading 8"/>
    <w:basedOn w:val="Normal"/>
    <w:next w:val="Normal"/>
    <w:link w:val="Heading8Char"/>
    <w:uiPriority w:val="9"/>
    <w:semiHidden/>
    <w:unhideWhenUsed/>
    <w:qFormat/>
    <w:rsid w:val="006410B3"/>
    <w:pPr>
      <w:spacing w:before="240" w:after="60"/>
      <w:outlineLvl w:val="7"/>
    </w:pPr>
    <w:rPr>
      <w:i/>
      <w:iCs/>
    </w:rPr>
  </w:style>
  <w:style w:type="paragraph" w:styleId="Heading9">
    <w:name w:val="heading 9"/>
    <w:basedOn w:val="Normal"/>
    <w:next w:val="Normal"/>
    <w:link w:val="Heading9Char"/>
    <w:uiPriority w:val="9"/>
    <w:semiHidden/>
    <w:unhideWhenUsed/>
    <w:qFormat/>
    <w:rsid w:val="006410B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0B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410B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410B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410B3"/>
    <w:rPr>
      <w:b/>
      <w:bCs/>
      <w:sz w:val="28"/>
      <w:szCs w:val="28"/>
    </w:rPr>
  </w:style>
  <w:style w:type="character" w:customStyle="1" w:styleId="Heading5Char">
    <w:name w:val="Heading 5 Char"/>
    <w:basedOn w:val="DefaultParagraphFont"/>
    <w:link w:val="Heading5"/>
    <w:uiPriority w:val="9"/>
    <w:semiHidden/>
    <w:rsid w:val="006410B3"/>
    <w:rPr>
      <w:b/>
      <w:bCs/>
      <w:i/>
      <w:iCs/>
      <w:sz w:val="26"/>
      <w:szCs w:val="26"/>
    </w:rPr>
  </w:style>
  <w:style w:type="character" w:customStyle="1" w:styleId="Heading6Char">
    <w:name w:val="Heading 6 Char"/>
    <w:basedOn w:val="DefaultParagraphFont"/>
    <w:link w:val="Heading6"/>
    <w:uiPriority w:val="9"/>
    <w:semiHidden/>
    <w:rsid w:val="006410B3"/>
    <w:rPr>
      <w:b/>
      <w:bCs/>
    </w:rPr>
  </w:style>
  <w:style w:type="character" w:customStyle="1" w:styleId="Heading7Char">
    <w:name w:val="Heading 7 Char"/>
    <w:basedOn w:val="DefaultParagraphFont"/>
    <w:link w:val="Heading7"/>
    <w:uiPriority w:val="9"/>
    <w:semiHidden/>
    <w:rsid w:val="006410B3"/>
    <w:rPr>
      <w:sz w:val="24"/>
      <w:szCs w:val="24"/>
    </w:rPr>
  </w:style>
  <w:style w:type="character" w:customStyle="1" w:styleId="Heading8Char">
    <w:name w:val="Heading 8 Char"/>
    <w:basedOn w:val="DefaultParagraphFont"/>
    <w:link w:val="Heading8"/>
    <w:uiPriority w:val="9"/>
    <w:semiHidden/>
    <w:rsid w:val="006410B3"/>
    <w:rPr>
      <w:i/>
      <w:iCs/>
      <w:sz w:val="24"/>
      <w:szCs w:val="24"/>
    </w:rPr>
  </w:style>
  <w:style w:type="character" w:customStyle="1" w:styleId="Heading9Char">
    <w:name w:val="Heading 9 Char"/>
    <w:basedOn w:val="DefaultParagraphFont"/>
    <w:link w:val="Heading9"/>
    <w:uiPriority w:val="9"/>
    <w:semiHidden/>
    <w:rsid w:val="006410B3"/>
    <w:rPr>
      <w:rFonts w:asciiTheme="majorHAnsi" w:eastAsiaTheme="majorEastAsia" w:hAnsiTheme="majorHAnsi"/>
    </w:rPr>
  </w:style>
  <w:style w:type="paragraph" w:styleId="Title">
    <w:name w:val="Title"/>
    <w:basedOn w:val="Normal"/>
    <w:next w:val="Normal"/>
    <w:link w:val="TitleChar"/>
    <w:uiPriority w:val="10"/>
    <w:qFormat/>
    <w:rsid w:val="006410B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410B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410B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410B3"/>
    <w:rPr>
      <w:rFonts w:asciiTheme="majorHAnsi" w:eastAsiaTheme="majorEastAsia" w:hAnsiTheme="majorHAnsi"/>
      <w:sz w:val="24"/>
      <w:szCs w:val="24"/>
    </w:rPr>
  </w:style>
  <w:style w:type="character" w:styleId="Strong">
    <w:name w:val="Strong"/>
    <w:basedOn w:val="DefaultParagraphFont"/>
    <w:uiPriority w:val="22"/>
    <w:qFormat/>
    <w:rsid w:val="006410B3"/>
    <w:rPr>
      <w:b/>
      <w:bCs/>
    </w:rPr>
  </w:style>
  <w:style w:type="character" w:styleId="Emphasis">
    <w:name w:val="Emphasis"/>
    <w:basedOn w:val="DefaultParagraphFont"/>
    <w:uiPriority w:val="20"/>
    <w:qFormat/>
    <w:rsid w:val="006410B3"/>
    <w:rPr>
      <w:rFonts w:asciiTheme="minorHAnsi" w:hAnsiTheme="minorHAnsi"/>
      <w:b/>
      <w:i/>
      <w:iCs/>
    </w:rPr>
  </w:style>
  <w:style w:type="paragraph" w:styleId="NoSpacing">
    <w:name w:val="No Spacing"/>
    <w:basedOn w:val="Normal"/>
    <w:uiPriority w:val="1"/>
    <w:qFormat/>
    <w:rsid w:val="006410B3"/>
    <w:rPr>
      <w:szCs w:val="32"/>
    </w:rPr>
  </w:style>
  <w:style w:type="paragraph" w:styleId="ListParagraph">
    <w:name w:val="List Paragraph"/>
    <w:basedOn w:val="Normal"/>
    <w:uiPriority w:val="34"/>
    <w:qFormat/>
    <w:rsid w:val="006410B3"/>
    <w:pPr>
      <w:ind w:left="720"/>
      <w:contextualSpacing/>
    </w:pPr>
  </w:style>
  <w:style w:type="paragraph" w:styleId="Quote">
    <w:name w:val="Quote"/>
    <w:basedOn w:val="Normal"/>
    <w:next w:val="Normal"/>
    <w:link w:val="QuoteChar"/>
    <w:uiPriority w:val="29"/>
    <w:qFormat/>
    <w:rsid w:val="006410B3"/>
    <w:rPr>
      <w:i/>
    </w:rPr>
  </w:style>
  <w:style w:type="character" w:customStyle="1" w:styleId="QuoteChar">
    <w:name w:val="Quote Char"/>
    <w:basedOn w:val="DefaultParagraphFont"/>
    <w:link w:val="Quote"/>
    <w:uiPriority w:val="29"/>
    <w:rsid w:val="006410B3"/>
    <w:rPr>
      <w:i/>
      <w:sz w:val="24"/>
      <w:szCs w:val="24"/>
    </w:rPr>
  </w:style>
  <w:style w:type="paragraph" w:styleId="IntenseQuote">
    <w:name w:val="Intense Quote"/>
    <w:basedOn w:val="Normal"/>
    <w:next w:val="Normal"/>
    <w:link w:val="IntenseQuoteChar"/>
    <w:uiPriority w:val="30"/>
    <w:qFormat/>
    <w:rsid w:val="006410B3"/>
    <w:pPr>
      <w:ind w:left="720" w:right="720"/>
    </w:pPr>
    <w:rPr>
      <w:b/>
      <w:i/>
      <w:szCs w:val="22"/>
    </w:rPr>
  </w:style>
  <w:style w:type="character" w:customStyle="1" w:styleId="IntenseQuoteChar">
    <w:name w:val="Intense Quote Char"/>
    <w:basedOn w:val="DefaultParagraphFont"/>
    <w:link w:val="IntenseQuote"/>
    <w:uiPriority w:val="30"/>
    <w:rsid w:val="006410B3"/>
    <w:rPr>
      <w:b/>
      <w:i/>
      <w:sz w:val="24"/>
    </w:rPr>
  </w:style>
  <w:style w:type="character" w:styleId="SubtleEmphasis">
    <w:name w:val="Subtle Emphasis"/>
    <w:uiPriority w:val="19"/>
    <w:qFormat/>
    <w:rsid w:val="006410B3"/>
    <w:rPr>
      <w:i/>
      <w:color w:val="5A5A5A" w:themeColor="text1" w:themeTint="A5"/>
    </w:rPr>
  </w:style>
  <w:style w:type="character" w:styleId="IntenseEmphasis">
    <w:name w:val="Intense Emphasis"/>
    <w:basedOn w:val="DefaultParagraphFont"/>
    <w:uiPriority w:val="21"/>
    <w:qFormat/>
    <w:rsid w:val="006410B3"/>
    <w:rPr>
      <w:b/>
      <w:i/>
      <w:sz w:val="24"/>
      <w:szCs w:val="24"/>
      <w:u w:val="single"/>
    </w:rPr>
  </w:style>
  <w:style w:type="character" w:styleId="SubtleReference">
    <w:name w:val="Subtle Reference"/>
    <w:basedOn w:val="DefaultParagraphFont"/>
    <w:uiPriority w:val="31"/>
    <w:qFormat/>
    <w:rsid w:val="006410B3"/>
    <w:rPr>
      <w:sz w:val="24"/>
      <w:szCs w:val="24"/>
      <w:u w:val="single"/>
    </w:rPr>
  </w:style>
  <w:style w:type="character" w:styleId="IntenseReference">
    <w:name w:val="Intense Reference"/>
    <w:basedOn w:val="DefaultParagraphFont"/>
    <w:uiPriority w:val="32"/>
    <w:qFormat/>
    <w:rsid w:val="006410B3"/>
    <w:rPr>
      <w:b/>
      <w:sz w:val="24"/>
      <w:u w:val="single"/>
    </w:rPr>
  </w:style>
  <w:style w:type="character" w:styleId="BookTitle">
    <w:name w:val="Book Title"/>
    <w:basedOn w:val="DefaultParagraphFont"/>
    <w:uiPriority w:val="33"/>
    <w:qFormat/>
    <w:rsid w:val="006410B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410B3"/>
    <w:pPr>
      <w:outlineLvl w:val="9"/>
    </w:pPr>
  </w:style>
  <w:style w:type="paragraph" w:styleId="BalloonText">
    <w:name w:val="Balloon Text"/>
    <w:basedOn w:val="Normal"/>
    <w:link w:val="BalloonTextChar"/>
    <w:uiPriority w:val="99"/>
    <w:semiHidden/>
    <w:unhideWhenUsed/>
    <w:rsid w:val="00BC0B54"/>
    <w:rPr>
      <w:rFonts w:ascii="Tahoma" w:hAnsi="Tahoma" w:cs="Tahoma"/>
      <w:sz w:val="16"/>
      <w:szCs w:val="16"/>
    </w:rPr>
  </w:style>
  <w:style w:type="character" w:customStyle="1" w:styleId="BalloonTextChar">
    <w:name w:val="Balloon Text Char"/>
    <w:basedOn w:val="DefaultParagraphFont"/>
    <w:link w:val="BalloonText"/>
    <w:uiPriority w:val="99"/>
    <w:semiHidden/>
    <w:rsid w:val="00BC0B54"/>
    <w:rPr>
      <w:rFonts w:ascii="Tahoma" w:hAnsi="Tahoma" w:cs="Tahoma"/>
      <w:sz w:val="16"/>
      <w:szCs w:val="16"/>
    </w:rPr>
  </w:style>
  <w:style w:type="paragraph" w:styleId="Header">
    <w:name w:val="header"/>
    <w:basedOn w:val="Normal"/>
    <w:link w:val="HeaderChar"/>
    <w:uiPriority w:val="99"/>
    <w:unhideWhenUsed/>
    <w:rsid w:val="002661B3"/>
    <w:pPr>
      <w:tabs>
        <w:tab w:val="center" w:pos="4680"/>
        <w:tab w:val="right" w:pos="9360"/>
      </w:tabs>
    </w:pPr>
  </w:style>
  <w:style w:type="character" w:customStyle="1" w:styleId="HeaderChar">
    <w:name w:val="Header Char"/>
    <w:basedOn w:val="DefaultParagraphFont"/>
    <w:link w:val="Header"/>
    <w:uiPriority w:val="99"/>
    <w:rsid w:val="002661B3"/>
    <w:rPr>
      <w:sz w:val="24"/>
      <w:szCs w:val="24"/>
    </w:rPr>
  </w:style>
  <w:style w:type="paragraph" w:styleId="Footer">
    <w:name w:val="footer"/>
    <w:basedOn w:val="Normal"/>
    <w:link w:val="FooterChar"/>
    <w:uiPriority w:val="99"/>
    <w:unhideWhenUsed/>
    <w:rsid w:val="002661B3"/>
    <w:pPr>
      <w:tabs>
        <w:tab w:val="center" w:pos="4680"/>
        <w:tab w:val="right" w:pos="9360"/>
      </w:tabs>
    </w:pPr>
  </w:style>
  <w:style w:type="character" w:customStyle="1" w:styleId="FooterChar">
    <w:name w:val="Footer Char"/>
    <w:basedOn w:val="DefaultParagraphFont"/>
    <w:link w:val="Footer"/>
    <w:uiPriority w:val="99"/>
    <w:rsid w:val="002661B3"/>
    <w:rPr>
      <w:sz w:val="24"/>
      <w:szCs w:val="24"/>
    </w:rPr>
  </w:style>
  <w:style w:type="paragraph" w:customStyle="1" w:styleId="Default">
    <w:name w:val="Default"/>
    <w:rsid w:val="00D341AB"/>
    <w:pPr>
      <w:autoSpaceDE w:val="0"/>
      <w:autoSpaceDN w:val="0"/>
      <w:adjustRightInd w:val="0"/>
      <w:spacing w:after="0" w:line="240" w:lineRule="auto"/>
    </w:pPr>
    <w:rPr>
      <w:rFonts w:ascii="Times New Roman" w:hAnsi="Times New Roman"/>
      <w:color w:val="000000"/>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0B3"/>
    <w:pPr>
      <w:spacing w:after="0" w:line="240" w:lineRule="auto"/>
    </w:pPr>
    <w:rPr>
      <w:sz w:val="24"/>
      <w:szCs w:val="24"/>
    </w:rPr>
  </w:style>
  <w:style w:type="paragraph" w:styleId="Heading1">
    <w:name w:val="heading 1"/>
    <w:basedOn w:val="Normal"/>
    <w:next w:val="Normal"/>
    <w:link w:val="Heading1Char"/>
    <w:uiPriority w:val="9"/>
    <w:qFormat/>
    <w:rsid w:val="006410B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410B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410B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410B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410B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410B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410B3"/>
    <w:pPr>
      <w:spacing w:before="240" w:after="60"/>
      <w:outlineLvl w:val="6"/>
    </w:pPr>
  </w:style>
  <w:style w:type="paragraph" w:styleId="Heading8">
    <w:name w:val="heading 8"/>
    <w:basedOn w:val="Normal"/>
    <w:next w:val="Normal"/>
    <w:link w:val="Heading8Char"/>
    <w:uiPriority w:val="9"/>
    <w:semiHidden/>
    <w:unhideWhenUsed/>
    <w:qFormat/>
    <w:rsid w:val="006410B3"/>
    <w:pPr>
      <w:spacing w:before="240" w:after="60"/>
      <w:outlineLvl w:val="7"/>
    </w:pPr>
    <w:rPr>
      <w:i/>
      <w:iCs/>
    </w:rPr>
  </w:style>
  <w:style w:type="paragraph" w:styleId="Heading9">
    <w:name w:val="heading 9"/>
    <w:basedOn w:val="Normal"/>
    <w:next w:val="Normal"/>
    <w:link w:val="Heading9Char"/>
    <w:uiPriority w:val="9"/>
    <w:semiHidden/>
    <w:unhideWhenUsed/>
    <w:qFormat/>
    <w:rsid w:val="006410B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0B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410B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410B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410B3"/>
    <w:rPr>
      <w:b/>
      <w:bCs/>
      <w:sz w:val="28"/>
      <w:szCs w:val="28"/>
    </w:rPr>
  </w:style>
  <w:style w:type="character" w:customStyle="1" w:styleId="Heading5Char">
    <w:name w:val="Heading 5 Char"/>
    <w:basedOn w:val="DefaultParagraphFont"/>
    <w:link w:val="Heading5"/>
    <w:uiPriority w:val="9"/>
    <w:semiHidden/>
    <w:rsid w:val="006410B3"/>
    <w:rPr>
      <w:b/>
      <w:bCs/>
      <w:i/>
      <w:iCs/>
      <w:sz w:val="26"/>
      <w:szCs w:val="26"/>
    </w:rPr>
  </w:style>
  <w:style w:type="character" w:customStyle="1" w:styleId="Heading6Char">
    <w:name w:val="Heading 6 Char"/>
    <w:basedOn w:val="DefaultParagraphFont"/>
    <w:link w:val="Heading6"/>
    <w:uiPriority w:val="9"/>
    <w:semiHidden/>
    <w:rsid w:val="006410B3"/>
    <w:rPr>
      <w:b/>
      <w:bCs/>
    </w:rPr>
  </w:style>
  <w:style w:type="character" w:customStyle="1" w:styleId="Heading7Char">
    <w:name w:val="Heading 7 Char"/>
    <w:basedOn w:val="DefaultParagraphFont"/>
    <w:link w:val="Heading7"/>
    <w:uiPriority w:val="9"/>
    <w:semiHidden/>
    <w:rsid w:val="006410B3"/>
    <w:rPr>
      <w:sz w:val="24"/>
      <w:szCs w:val="24"/>
    </w:rPr>
  </w:style>
  <w:style w:type="character" w:customStyle="1" w:styleId="Heading8Char">
    <w:name w:val="Heading 8 Char"/>
    <w:basedOn w:val="DefaultParagraphFont"/>
    <w:link w:val="Heading8"/>
    <w:uiPriority w:val="9"/>
    <w:semiHidden/>
    <w:rsid w:val="006410B3"/>
    <w:rPr>
      <w:i/>
      <w:iCs/>
      <w:sz w:val="24"/>
      <w:szCs w:val="24"/>
    </w:rPr>
  </w:style>
  <w:style w:type="character" w:customStyle="1" w:styleId="Heading9Char">
    <w:name w:val="Heading 9 Char"/>
    <w:basedOn w:val="DefaultParagraphFont"/>
    <w:link w:val="Heading9"/>
    <w:uiPriority w:val="9"/>
    <w:semiHidden/>
    <w:rsid w:val="006410B3"/>
    <w:rPr>
      <w:rFonts w:asciiTheme="majorHAnsi" w:eastAsiaTheme="majorEastAsia" w:hAnsiTheme="majorHAnsi"/>
    </w:rPr>
  </w:style>
  <w:style w:type="paragraph" w:styleId="Title">
    <w:name w:val="Title"/>
    <w:basedOn w:val="Normal"/>
    <w:next w:val="Normal"/>
    <w:link w:val="TitleChar"/>
    <w:uiPriority w:val="10"/>
    <w:qFormat/>
    <w:rsid w:val="006410B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410B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410B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410B3"/>
    <w:rPr>
      <w:rFonts w:asciiTheme="majorHAnsi" w:eastAsiaTheme="majorEastAsia" w:hAnsiTheme="majorHAnsi"/>
      <w:sz w:val="24"/>
      <w:szCs w:val="24"/>
    </w:rPr>
  </w:style>
  <w:style w:type="character" w:styleId="Strong">
    <w:name w:val="Strong"/>
    <w:basedOn w:val="DefaultParagraphFont"/>
    <w:uiPriority w:val="22"/>
    <w:qFormat/>
    <w:rsid w:val="006410B3"/>
    <w:rPr>
      <w:b/>
      <w:bCs/>
    </w:rPr>
  </w:style>
  <w:style w:type="character" w:styleId="Emphasis">
    <w:name w:val="Emphasis"/>
    <w:basedOn w:val="DefaultParagraphFont"/>
    <w:uiPriority w:val="20"/>
    <w:qFormat/>
    <w:rsid w:val="006410B3"/>
    <w:rPr>
      <w:rFonts w:asciiTheme="minorHAnsi" w:hAnsiTheme="minorHAnsi"/>
      <w:b/>
      <w:i/>
      <w:iCs/>
    </w:rPr>
  </w:style>
  <w:style w:type="paragraph" w:styleId="NoSpacing">
    <w:name w:val="No Spacing"/>
    <w:basedOn w:val="Normal"/>
    <w:uiPriority w:val="1"/>
    <w:qFormat/>
    <w:rsid w:val="006410B3"/>
    <w:rPr>
      <w:szCs w:val="32"/>
    </w:rPr>
  </w:style>
  <w:style w:type="paragraph" w:styleId="ListParagraph">
    <w:name w:val="List Paragraph"/>
    <w:basedOn w:val="Normal"/>
    <w:uiPriority w:val="34"/>
    <w:qFormat/>
    <w:rsid w:val="006410B3"/>
    <w:pPr>
      <w:ind w:left="720"/>
      <w:contextualSpacing/>
    </w:pPr>
  </w:style>
  <w:style w:type="paragraph" w:styleId="Quote">
    <w:name w:val="Quote"/>
    <w:basedOn w:val="Normal"/>
    <w:next w:val="Normal"/>
    <w:link w:val="QuoteChar"/>
    <w:uiPriority w:val="29"/>
    <w:qFormat/>
    <w:rsid w:val="006410B3"/>
    <w:rPr>
      <w:i/>
    </w:rPr>
  </w:style>
  <w:style w:type="character" w:customStyle="1" w:styleId="QuoteChar">
    <w:name w:val="Quote Char"/>
    <w:basedOn w:val="DefaultParagraphFont"/>
    <w:link w:val="Quote"/>
    <w:uiPriority w:val="29"/>
    <w:rsid w:val="006410B3"/>
    <w:rPr>
      <w:i/>
      <w:sz w:val="24"/>
      <w:szCs w:val="24"/>
    </w:rPr>
  </w:style>
  <w:style w:type="paragraph" w:styleId="IntenseQuote">
    <w:name w:val="Intense Quote"/>
    <w:basedOn w:val="Normal"/>
    <w:next w:val="Normal"/>
    <w:link w:val="IntenseQuoteChar"/>
    <w:uiPriority w:val="30"/>
    <w:qFormat/>
    <w:rsid w:val="006410B3"/>
    <w:pPr>
      <w:ind w:left="720" w:right="720"/>
    </w:pPr>
    <w:rPr>
      <w:b/>
      <w:i/>
      <w:szCs w:val="22"/>
    </w:rPr>
  </w:style>
  <w:style w:type="character" w:customStyle="1" w:styleId="IntenseQuoteChar">
    <w:name w:val="Intense Quote Char"/>
    <w:basedOn w:val="DefaultParagraphFont"/>
    <w:link w:val="IntenseQuote"/>
    <w:uiPriority w:val="30"/>
    <w:rsid w:val="006410B3"/>
    <w:rPr>
      <w:b/>
      <w:i/>
      <w:sz w:val="24"/>
    </w:rPr>
  </w:style>
  <w:style w:type="character" w:styleId="SubtleEmphasis">
    <w:name w:val="Subtle Emphasis"/>
    <w:uiPriority w:val="19"/>
    <w:qFormat/>
    <w:rsid w:val="006410B3"/>
    <w:rPr>
      <w:i/>
      <w:color w:val="5A5A5A" w:themeColor="text1" w:themeTint="A5"/>
    </w:rPr>
  </w:style>
  <w:style w:type="character" w:styleId="IntenseEmphasis">
    <w:name w:val="Intense Emphasis"/>
    <w:basedOn w:val="DefaultParagraphFont"/>
    <w:uiPriority w:val="21"/>
    <w:qFormat/>
    <w:rsid w:val="006410B3"/>
    <w:rPr>
      <w:b/>
      <w:i/>
      <w:sz w:val="24"/>
      <w:szCs w:val="24"/>
      <w:u w:val="single"/>
    </w:rPr>
  </w:style>
  <w:style w:type="character" w:styleId="SubtleReference">
    <w:name w:val="Subtle Reference"/>
    <w:basedOn w:val="DefaultParagraphFont"/>
    <w:uiPriority w:val="31"/>
    <w:qFormat/>
    <w:rsid w:val="006410B3"/>
    <w:rPr>
      <w:sz w:val="24"/>
      <w:szCs w:val="24"/>
      <w:u w:val="single"/>
    </w:rPr>
  </w:style>
  <w:style w:type="character" w:styleId="IntenseReference">
    <w:name w:val="Intense Reference"/>
    <w:basedOn w:val="DefaultParagraphFont"/>
    <w:uiPriority w:val="32"/>
    <w:qFormat/>
    <w:rsid w:val="006410B3"/>
    <w:rPr>
      <w:b/>
      <w:sz w:val="24"/>
      <w:u w:val="single"/>
    </w:rPr>
  </w:style>
  <w:style w:type="character" w:styleId="BookTitle">
    <w:name w:val="Book Title"/>
    <w:basedOn w:val="DefaultParagraphFont"/>
    <w:uiPriority w:val="33"/>
    <w:qFormat/>
    <w:rsid w:val="006410B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410B3"/>
    <w:pPr>
      <w:outlineLvl w:val="9"/>
    </w:pPr>
  </w:style>
  <w:style w:type="paragraph" w:styleId="BalloonText">
    <w:name w:val="Balloon Text"/>
    <w:basedOn w:val="Normal"/>
    <w:link w:val="BalloonTextChar"/>
    <w:uiPriority w:val="99"/>
    <w:semiHidden/>
    <w:unhideWhenUsed/>
    <w:rsid w:val="00BC0B54"/>
    <w:rPr>
      <w:rFonts w:ascii="Tahoma" w:hAnsi="Tahoma" w:cs="Tahoma"/>
      <w:sz w:val="16"/>
      <w:szCs w:val="16"/>
    </w:rPr>
  </w:style>
  <w:style w:type="character" w:customStyle="1" w:styleId="BalloonTextChar">
    <w:name w:val="Balloon Text Char"/>
    <w:basedOn w:val="DefaultParagraphFont"/>
    <w:link w:val="BalloonText"/>
    <w:uiPriority w:val="99"/>
    <w:semiHidden/>
    <w:rsid w:val="00BC0B54"/>
    <w:rPr>
      <w:rFonts w:ascii="Tahoma" w:hAnsi="Tahoma" w:cs="Tahoma"/>
      <w:sz w:val="16"/>
      <w:szCs w:val="16"/>
    </w:rPr>
  </w:style>
  <w:style w:type="paragraph" w:styleId="Header">
    <w:name w:val="header"/>
    <w:basedOn w:val="Normal"/>
    <w:link w:val="HeaderChar"/>
    <w:uiPriority w:val="99"/>
    <w:unhideWhenUsed/>
    <w:rsid w:val="002661B3"/>
    <w:pPr>
      <w:tabs>
        <w:tab w:val="center" w:pos="4680"/>
        <w:tab w:val="right" w:pos="9360"/>
      </w:tabs>
    </w:pPr>
  </w:style>
  <w:style w:type="character" w:customStyle="1" w:styleId="HeaderChar">
    <w:name w:val="Header Char"/>
    <w:basedOn w:val="DefaultParagraphFont"/>
    <w:link w:val="Header"/>
    <w:uiPriority w:val="99"/>
    <w:rsid w:val="002661B3"/>
    <w:rPr>
      <w:sz w:val="24"/>
      <w:szCs w:val="24"/>
    </w:rPr>
  </w:style>
  <w:style w:type="paragraph" w:styleId="Footer">
    <w:name w:val="footer"/>
    <w:basedOn w:val="Normal"/>
    <w:link w:val="FooterChar"/>
    <w:uiPriority w:val="99"/>
    <w:unhideWhenUsed/>
    <w:rsid w:val="002661B3"/>
    <w:pPr>
      <w:tabs>
        <w:tab w:val="center" w:pos="4680"/>
        <w:tab w:val="right" w:pos="9360"/>
      </w:tabs>
    </w:pPr>
  </w:style>
  <w:style w:type="character" w:customStyle="1" w:styleId="FooterChar">
    <w:name w:val="Footer Char"/>
    <w:basedOn w:val="DefaultParagraphFont"/>
    <w:link w:val="Footer"/>
    <w:uiPriority w:val="99"/>
    <w:rsid w:val="002661B3"/>
    <w:rPr>
      <w:sz w:val="24"/>
      <w:szCs w:val="24"/>
    </w:rPr>
  </w:style>
  <w:style w:type="paragraph" w:customStyle="1" w:styleId="Default">
    <w:name w:val="Default"/>
    <w:rsid w:val="00D341AB"/>
    <w:pPr>
      <w:autoSpaceDE w:val="0"/>
      <w:autoSpaceDN w:val="0"/>
      <w:adjustRightInd w:val="0"/>
      <w:spacing w:after="0" w:line="240" w:lineRule="auto"/>
    </w:pPr>
    <w:rPr>
      <w:rFonts w:ascii="Times New Roman" w:hAnsi="Times New Roman"/>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61857">
      <w:bodyDiv w:val="1"/>
      <w:marLeft w:val="0"/>
      <w:marRight w:val="0"/>
      <w:marTop w:val="0"/>
      <w:marBottom w:val="0"/>
      <w:divBdr>
        <w:top w:val="none" w:sz="0" w:space="0" w:color="auto"/>
        <w:left w:val="none" w:sz="0" w:space="0" w:color="auto"/>
        <w:bottom w:val="none" w:sz="0" w:space="0" w:color="auto"/>
        <w:right w:val="none" w:sz="0" w:space="0" w:color="auto"/>
      </w:divBdr>
    </w:div>
    <w:div w:id="275017553">
      <w:bodyDiv w:val="1"/>
      <w:marLeft w:val="0"/>
      <w:marRight w:val="0"/>
      <w:marTop w:val="0"/>
      <w:marBottom w:val="0"/>
      <w:divBdr>
        <w:top w:val="none" w:sz="0" w:space="0" w:color="auto"/>
        <w:left w:val="none" w:sz="0" w:space="0" w:color="auto"/>
        <w:bottom w:val="none" w:sz="0" w:space="0" w:color="auto"/>
        <w:right w:val="none" w:sz="0" w:space="0" w:color="auto"/>
      </w:divBdr>
    </w:div>
    <w:div w:id="437995027">
      <w:bodyDiv w:val="1"/>
      <w:marLeft w:val="0"/>
      <w:marRight w:val="0"/>
      <w:marTop w:val="0"/>
      <w:marBottom w:val="0"/>
      <w:divBdr>
        <w:top w:val="none" w:sz="0" w:space="0" w:color="auto"/>
        <w:left w:val="none" w:sz="0" w:space="0" w:color="auto"/>
        <w:bottom w:val="none" w:sz="0" w:space="0" w:color="auto"/>
        <w:right w:val="none" w:sz="0" w:space="0" w:color="auto"/>
      </w:divBdr>
    </w:div>
    <w:div w:id="444735637">
      <w:bodyDiv w:val="1"/>
      <w:marLeft w:val="0"/>
      <w:marRight w:val="0"/>
      <w:marTop w:val="0"/>
      <w:marBottom w:val="0"/>
      <w:divBdr>
        <w:top w:val="none" w:sz="0" w:space="0" w:color="auto"/>
        <w:left w:val="none" w:sz="0" w:space="0" w:color="auto"/>
        <w:bottom w:val="none" w:sz="0" w:space="0" w:color="auto"/>
        <w:right w:val="none" w:sz="0" w:space="0" w:color="auto"/>
      </w:divBdr>
    </w:div>
    <w:div w:id="471142032">
      <w:bodyDiv w:val="1"/>
      <w:marLeft w:val="0"/>
      <w:marRight w:val="0"/>
      <w:marTop w:val="0"/>
      <w:marBottom w:val="0"/>
      <w:divBdr>
        <w:top w:val="none" w:sz="0" w:space="0" w:color="auto"/>
        <w:left w:val="none" w:sz="0" w:space="0" w:color="auto"/>
        <w:bottom w:val="none" w:sz="0" w:space="0" w:color="auto"/>
        <w:right w:val="none" w:sz="0" w:space="0" w:color="auto"/>
      </w:divBdr>
    </w:div>
    <w:div w:id="472917288">
      <w:bodyDiv w:val="1"/>
      <w:marLeft w:val="0"/>
      <w:marRight w:val="0"/>
      <w:marTop w:val="0"/>
      <w:marBottom w:val="0"/>
      <w:divBdr>
        <w:top w:val="none" w:sz="0" w:space="0" w:color="auto"/>
        <w:left w:val="none" w:sz="0" w:space="0" w:color="auto"/>
        <w:bottom w:val="none" w:sz="0" w:space="0" w:color="auto"/>
        <w:right w:val="none" w:sz="0" w:space="0" w:color="auto"/>
      </w:divBdr>
    </w:div>
    <w:div w:id="563182898">
      <w:bodyDiv w:val="1"/>
      <w:marLeft w:val="0"/>
      <w:marRight w:val="0"/>
      <w:marTop w:val="0"/>
      <w:marBottom w:val="0"/>
      <w:divBdr>
        <w:top w:val="none" w:sz="0" w:space="0" w:color="auto"/>
        <w:left w:val="none" w:sz="0" w:space="0" w:color="auto"/>
        <w:bottom w:val="none" w:sz="0" w:space="0" w:color="auto"/>
        <w:right w:val="none" w:sz="0" w:space="0" w:color="auto"/>
      </w:divBdr>
    </w:div>
    <w:div w:id="878007346">
      <w:bodyDiv w:val="1"/>
      <w:marLeft w:val="0"/>
      <w:marRight w:val="0"/>
      <w:marTop w:val="0"/>
      <w:marBottom w:val="0"/>
      <w:divBdr>
        <w:top w:val="none" w:sz="0" w:space="0" w:color="auto"/>
        <w:left w:val="none" w:sz="0" w:space="0" w:color="auto"/>
        <w:bottom w:val="none" w:sz="0" w:space="0" w:color="auto"/>
        <w:right w:val="none" w:sz="0" w:space="0" w:color="auto"/>
      </w:divBdr>
    </w:div>
    <w:div w:id="907765517">
      <w:bodyDiv w:val="1"/>
      <w:marLeft w:val="0"/>
      <w:marRight w:val="0"/>
      <w:marTop w:val="0"/>
      <w:marBottom w:val="0"/>
      <w:divBdr>
        <w:top w:val="none" w:sz="0" w:space="0" w:color="auto"/>
        <w:left w:val="none" w:sz="0" w:space="0" w:color="auto"/>
        <w:bottom w:val="none" w:sz="0" w:space="0" w:color="auto"/>
        <w:right w:val="none" w:sz="0" w:space="0" w:color="auto"/>
      </w:divBdr>
    </w:div>
    <w:div w:id="910967690">
      <w:bodyDiv w:val="1"/>
      <w:marLeft w:val="0"/>
      <w:marRight w:val="0"/>
      <w:marTop w:val="0"/>
      <w:marBottom w:val="0"/>
      <w:divBdr>
        <w:top w:val="none" w:sz="0" w:space="0" w:color="auto"/>
        <w:left w:val="none" w:sz="0" w:space="0" w:color="auto"/>
        <w:bottom w:val="none" w:sz="0" w:space="0" w:color="auto"/>
        <w:right w:val="none" w:sz="0" w:space="0" w:color="auto"/>
      </w:divBdr>
    </w:div>
    <w:div w:id="1406343952">
      <w:bodyDiv w:val="1"/>
      <w:marLeft w:val="0"/>
      <w:marRight w:val="0"/>
      <w:marTop w:val="0"/>
      <w:marBottom w:val="0"/>
      <w:divBdr>
        <w:top w:val="none" w:sz="0" w:space="0" w:color="auto"/>
        <w:left w:val="none" w:sz="0" w:space="0" w:color="auto"/>
        <w:bottom w:val="none" w:sz="0" w:space="0" w:color="auto"/>
        <w:right w:val="none" w:sz="0" w:space="0" w:color="auto"/>
      </w:divBdr>
    </w:div>
    <w:div w:id="1434085554">
      <w:bodyDiv w:val="1"/>
      <w:marLeft w:val="0"/>
      <w:marRight w:val="0"/>
      <w:marTop w:val="0"/>
      <w:marBottom w:val="0"/>
      <w:divBdr>
        <w:top w:val="none" w:sz="0" w:space="0" w:color="auto"/>
        <w:left w:val="none" w:sz="0" w:space="0" w:color="auto"/>
        <w:bottom w:val="none" w:sz="0" w:space="0" w:color="auto"/>
        <w:right w:val="none" w:sz="0" w:space="0" w:color="auto"/>
      </w:divBdr>
    </w:div>
    <w:div w:id="1488009159">
      <w:bodyDiv w:val="1"/>
      <w:marLeft w:val="0"/>
      <w:marRight w:val="0"/>
      <w:marTop w:val="0"/>
      <w:marBottom w:val="0"/>
      <w:divBdr>
        <w:top w:val="none" w:sz="0" w:space="0" w:color="auto"/>
        <w:left w:val="none" w:sz="0" w:space="0" w:color="auto"/>
        <w:bottom w:val="none" w:sz="0" w:space="0" w:color="auto"/>
        <w:right w:val="none" w:sz="0" w:space="0" w:color="auto"/>
      </w:divBdr>
    </w:div>
    <w:div w:id="1820153920">
      <w:bodyDiv w:val="1"/>
      <w:marLeft w:val="0"/>
      <w:marRight w:val="0"/>
      <w:marTop w:val="0"/>
      <w:marBottom w:val="0"/>
      <w:divBdr>
        <w:top w:val="none" w:sz="0" w:space="0" w:color="auto"/>
        <w:left w:val="none" w:sz="0" w:space="0" w:color="auto"/>
        <w:bottom w:val="none" w:sz="0" w:space="0" w:color="auto"/>
        <w:right w:val="none" w:sz="0" w:space="0" w:color="auto"/>
      </w:divBdr>
    </w:div>
    <w:div w:id="213709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FD2CD-0BDC-4867-8532-B035F773F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 Redmon</cp:lastModifiedBy>
  <cp:revision>14</cp:revision>
  <cp:lastPrinted>2017-02-09T16:15:00Z</cp:lastPrinted>
  <dcterms:created xsi:type="dcterms:W3CDTF">2014-05-07T20:00:00Z</dcterms:created>
  <dcterms:modified xsi:type="dcterms:W3CDTF">2018-08-08T18:54:00Z</dcterms:modified>
</cp:coreProperties>
</file>